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AA5F6" w14:textId="77777777" w:rsidR="00FC205B" w:rsidRDefault="00FC205B" w:rsidP="00FC205B">
      <w:pPr>
        <w:spacing w:after="0" w:line="240" w:lineRule="auto"/>
        <w:jc w:val="both"/>
        <w:rPr>
          <w:rFonts w:ascii="Times New Roman" w:hAnsi="Times New Roman" w:cs="Times New Roman"/>
          <w:sz w:val="24"/>
          <w:szCs w:val="24"/>
        </w:rPr>
      </w:pPr>
    </w:p>
    <w:p w14:paraId="36905F29" w14:textId="77777777" w:rsidR="00FC205B" w:rsidRDefault="00FC205B" w:rsidP="00FC205B">
      <w:pPr>
        <w:spacing w:after="0" w:line="240" w:lineRule="auto"/>
        <w:jc w:val="both"/>
        <w:rPr>
          <w:rFonts w:ascii="Times New Roman" w:hAnsi="Times New Roman" w:cs="Times New Roman"/>
          <w:sz w:val="24"/>
          <w:szCs w:val="24"/>
        </w:rPr>
      </w:pPr>
    </w:p>
    <w:p w14:paraId="0D24CA4E" w14:textId="77777777" w:rsidR="00FC205B" w:rsidRDefault="00FC205B" w:rsidP="00FC205B">
      <w:pPr>
        <w:spacing w:after="0" w:line="240" w:lineRule="auto"/>
        <w:jc w:val="both"/>
        <w:rPr>
          <w:rFonts w:ascii="Times New Roman" w:hAnsi="Times New Roman" w:cs="Times New Roman"/>
          <w:sz w:val="24"/>
          <w:szCs w:val="24"/>
        </w:rPr>
      </w:pPr>
    </w:p>
    <w:p w14:paraId="41FD6D9D" w14:textId="77777777" w:rsidR="00FC205B" w:rsidRDefault="00FC205B" w:rsidP="00FC205B">
      <w:pPr>
        <w:spacing w:after="0" w:line="240" w:lineRule="auto"/>
        <w:jc w:val="both"/>
        <w:rPr>
          <w:rFonts w:ascii="Times New Roman" w:hAnsi="Times New Roman" w:cs="Times New Roman"/>
          <w:sz w:val="24"/>
          <w:szCs w:val="24"/>
        </w:rPr>
      </w:pPr>
    </w:p>
    <w:p w14:paraId="3262F010" w14:textId="77777777" w:rsidR="00FC205B" w:rsidRDefault="00FC205B" w:rsidP="00FC205B">
      <w:pPr>
        <w:spacing w:after="0" w:line="240" w:lineRule="auto"/>
        <w:jc w:val="both"/>
        <w:rPr>
          <w:rFonts w:ascii="Times New Roman" w:hAnsi="Times New Roman" w:cs="Times New Roman"/>
          <w:sz w:val="24"/>
          <w:szCs w:val="24"/>
        </w:rPr>
      </w:pPr>
    </w:p>
    <w:p w14:paraId="0BC0A8C5" w14:textId="77777777" w:rsidR="005E3B27" w:rsidRDefault="005E3B27" w:rsidP="00FC205B">
      <w:pPr>
        <w:spacing w:after="0" w:line="240" w:lineRule="auto"/>
        <w:jc w:val="both"/>
        <w:rPr>
          <w:rFonts w:ascii="Times New Roman" w:hAnsi="Times New Roman" w:cs="Times New Roman"/>
          <w:sz w:val="24"/>
          <w:szCs w:val="24"/>
        </w:rPr>
      </w:pPr>
    </w:p>
    <w:p w14:paraId="18A05475" w14:textId="77777777" w:rsidR="00FC205B" w:rsidRPr="00BD371D" w:rsidRDefault="00FC205B" w:rsidP="00FC205B">
      <w:pPr>
        <w:spacing w:after="0" w:line="240" w:lineRule="auto"/>
        <w:jc w:val="center"/>
        <w:rPr>
          <w:rFonts w:ascii="Times New Roman" w:hAnsi="Times New Roman" w:cs="Times New Roman"/>
          <w:b/>
          <w:bCs/>
          <w:sz w:val="24"/>
          <w:szCs w:val="24"/>
          <w:u w:val="single"/>
        </w:rPr>
      </w:pPr>
      <w:r w:rsidRPr="00BD371D">
        <w:rPr>
          <w:rFonts w:ascii="Times New Roman" w:hAnsi="Times New Roman" w:cs="Times New Roman"/>
          <w:b/>
          <w:bCs/>
          <w:sz w:val="24"/>
          <w:szCs w:val="24"/>
          <w:u w:val="single"/>
        </w:rPr>
        <w:t>BY E-MAIL / COURIER</w:t>
      </w:r>
    </w:p>
    <w:p w14:paraId="59D4BA49" w14:textId="77777777" w:rsidR="00FC205B" w:rsidRPr="00BD371D" w:rsidRDefault="00FC205B" w:rsidP="00FC205B">
      <w:pPr>
        <w:spacing w:after="0" w:line="240" w:lineRule="auto"/>
        <w:rPr>
          <w:rFonts w:ascii="Times New Roman" w:hAnsi="Times New Roman" w:cs="Times New Roman"/>
          <w:sz w:val="24"/>
          <w:szCs w:val="24"/>
        </w:rPr>
      </w:pPr>
    </w:p>
    <w:p w14:paraId="50FB5BAF" w14:textId="567B3B7A" w:rsidR="00FC205B" w:rsidRPr="00BD371D" w:rsidRDefault="00FC205B" w:rsidP="00FC205B">
      <w:pPr>
        <w:spacing w:after="0" w:line="240" w:lineRule="auto"/>
        <w:rPr>
          <w:rFonts w:ascii="Times New Roman" w:hAnsi="Times New Roman" w:cs="Times New Roman"/>
          <w:b/>
          <w:bCs/>
          <w:sz w:val="24"/>
          <w:szCs w:val="24"/>
          <w:u w:val="single"/>
        </w:rPr>
      </w:pPr>
      <w:r w:rsidRPr="00BD371D">
        <w:rPr>
          <w:rFonts w:ascii="Times New Roman" w:hAnsi="Times New Roman" w:cs="Times New Roman"/>
          <w:b/>
          <w:bCs/>
          <w:sz w:val="24"/>
          <w:szCs w:val="24"/>
          <w:u w:val="single"/>
        </w:rPr>
        <w:t>File No.</w:t>
      </w:r>
      <w:r w:rsidR="00B11EC4" w:rsidRPr="00B11EC4">
        <w:rPr>
          <w:rFonts w:ascii="Times New Roman" w:hAnsi="Times New Roman" w:cs="Times New Roman"/>
          <w:b/>
          <w:bCs/>
          <w:sz w:val="24"/>
          <w:szCs w:val="24"/>
          <w:u w:val="single"/>
        </w:rPr>
        <w:t>135/2023-Opinion</w:t>
      </w:r>
    </w:p>
    <w:p w14:paraId="55F92842" w14:textId="77777777" w:rsidR="00FC205B" w:rsidRPr="00BD371D" w:rsidRDefault="00FC205B" w:rsidP="00FC205B">
      <w:pPr>
        <w:spacing w:after="0" w:line="240" w:lineRule="auto"/>
        <w:rPr>
          <w:rFonts w:ascii="Times New Roman" w:hAnsi="Times New Roman" w:cs="Times New Roman"/>
          <w:sz w:val="24"/>
          <w:szCs w:val="24"/>
        </w:rPr>
      </w:pPr>
    </w:p>
    <w:p w14:paraId="528A4417" w14:textId="7E6A9946" w:rsidR="00FC205B" w:rsidRPr="00BD371D" w:rsidRDefault="00C90522" w:rsidP="00FC205B">
      <w:pPr>
        <w:spacing w:after="0" w:line="240" w:lineRule="auto"/>
        <w:rPr>
          <w:rFonts w:ascii="Times New Roman" w:hAnsi="Times New Roman" w:cs="Times New Roman"/>
          <w:sz w:val="24"/>
          <w:szCs w:val="24"/>
        </w:rPr>
      </w:pPr>
      <w:r>
        <w:rPr>
          <w:rFonts w:ascii="Times New Roman" w:hAnsi="Times New Roman" w:cs="Times New Roman"/>
          <w:sz w:val="24"/>
          <w:szCs w:val="24"/>
        </w:rPr>
        <w:t>2</w:t>
      </w:r>
      <w:r w:rsidR="00B11EC4">
        <w:rPr>
          <w:rFonts w:ascii="Times New Roman" w:hAnsi="Times New Roman" w:cs="Times New Roman"/>
          <w:sz w:val="24"/>
          <w:szCs w:val="24"/>
        </w:rPr>
        <w:t>3</w:t>
      </w:r>
      <w:r w:rsidR="00FC205B" w:rsidRPr="00BD371D">
        <w:rPr>
          <w:rFonts w:ascii="Times New Roman" w:hAnsi="Times New Roman" w:cs="Times New Roman"/>
          <w:sz w:val="24"/>
          <w:szCs w:val="24"/>
        </w:rPr>
        <w:t>.06.2023</w:t>
      </w:r>
    </w:p>
    <w:p w14:paraId="1D631793" w14:textId="77777777" w:rsidR="00FC205B" w:rsidRPr="00BD371D" w:rsidRDefault="00FC205B" w:rsidP="00FC205B">
      <w:pPr>
        <w:spacing w:after="0" w:line="240" w:lineRule="auto"/>
        <w:rPr>
          <w:rFonts w:ascii="Times New Roman" w:hAnsi="Times New Roman" w:cs="Times New Roman"/>
          <w:sz w:val="24"/>
          <w:szCs w:val="24"/>
        </w:rPr>
      </w:pPr>
    </w:p>
    <w:p w14:paraId="59DA5CBC" w14:textId="77777777" w:rsidR="007C11B7" w:rsidRPr="007C11B7" w:rsidRDefault="007C11B7" w:rsidP="007C11B7">
      <w:pPr>
        <w:spacing w:after="0" w:line="240" w:lineRule="auto"/>
        <w:rPr>
          <w:rFonts w:ascii="Times New Roman" w:hAnsi="Times New Roman" w:cs="Times New Roman"/>
          <w:sz w:val="24"/>
          <w:szCs w:val="24"/>
        </w:rPr>
      </w:pPr>
      <w:r w:rsidRPr="007C11B7">
        <w:rPr>
          <w:rFonts w:ascii="Times New Roman" w:hAnsi="Times New Roman" w:cs="Times New Roman"/>
          <w:sz w:val="24"/>
          <w:szCs w:val="24"/>
        </w:rPr>
        <w:t xml:space="preserve">M/s. Jupiter Sea &amp; Air Services </w:t>
      </w:r>
      <w:proofErr w:type="spellStart"/>
      <w:r w:rsidRPr="007C11B7">
        <w:rPr>
          <w:rFonts w:ascii="Times New Roman" w:hAnsi="Times New Roman" w:cs="Times New Roman"/>
          <w:sz w:val="24"/>
          <w:szCs w:val="24"/>
        </w:rPr>
        <w:t>Pvt.</w:t>
      </w:r>
      <w:proofErr w:type="spellEnd"/>
      <w:r w:rsidRPr="007C11B7">
        <w:rPr>
          <w:rFonts w:ascii="Times New Roman" w:hAnsi="Times New Roman" w:cs="Times New Roman"/>
          <w:sz w:val="24"/>
          <w:szCs w:val="24"/>
        </w:rPr>
        <w:t xml:space="preserve"> Ltd.,</w:t>
      </w:r>
    </w:p>
    <w:p w14:paraId="29248B63" w14:textId="77777777" w:rsidR="007C11B7" w:rsidRPr="007C11B7" w:rsidRDefault="007C11B7" w:rsidP="007C11B7">
      <w:pPr>
        <w:spacing w:after="0" w:line="240" w:lineRule="auto"/>
        <w:rPr>
          <w:rFonts w:ascii="Times New Roman" w:hAnsi="Times New Roman" w:cs="Times New Roman"/>
          <w:sz w:val="24"/>
          <w:szCs w:val="24"/>
        </w:rPr>
      </w:pPr>
      <w:r w:rsidRPr="007C11B7">
        <w:rPr>
          <w:rFonts w:ascii="Times New Roman" w:hAnsi="Times New Roman" w:cs="Times New Roman"/>
          <w:sz w:val="24"/>
          <w:szCs w:val="24"/>
        </w:rPr>
        <w:t xml:space="preserve">Casa Blanca, III Floor, </w:t>
      </w:r>
    </w:p>
    <w:p w14:paraId="7A042ECD" w14:textId="77777777" w:rsidR="007C11B7" w:rsidRPr="007C11B7" w:rsidRDefault="007C11B7" w:rsidP="007C11B7">
      <w:pPr>
        <w:spacing w:after="0" w:line="240" w:lineRule="auto"/>
        <w:rPr>
          <w:rFonts w:ascii="Times New Roman" w:hAnsi="Times New Roman" w:cs="Times New Roman"/>
          <w:sz w:val="24"/>
          <w:szCs w:val="24"/>
        </w:rPr>
      </w:pPr>
      <w:r w:rsidRPr="007C11B7">
        <w:rPr>
          <w:rFonts w:ascii="Times New Roman" w:hAnsi="Times New Roman" w:cs="Times New Roman"/>
          <w:sz w:val="24"/>
          <w:szCs w:val="24"/>
        </w:rPr>
        <w:t xml:space="preserve">No.6, Casa Major Road, Egmore, </w:t>
      </w:r>
    </w:p>
    <w:p w14:paraId="0D846683" w14:textId="77777777" w:rsidR="007C11B7" w:rsidRPr="007C11B7" w:rsidRDefault="007C11B7" w:rsidP="007C11B7">
      <w:pPr>
        <w:pStyle w:val="BodyText"/>
        <w:spacing w:after="0"/>
      </w:pPr>
      <w:r w:rsidRPr="007C11B7">
        <w:t>Chennai – 600 008.</w:t>
      </w:r>
    </w:p>
    <w:p w14:paraId="2B5D62C4" w14:textId="77777777" w:rsidR="007C11B7" w:rsidRPr="007C11B7" w:rsidRDefault="007C11B7" w:rsidP="007C11B7">
      <w:pPr>
        <w:pStyle w:val="BodyText"/>
        <w:spacing w:after="0"/>
      </w:pPr>
    </w:p>
    <w:p w14:paraId="71372D85" w14:textId="07972456" w:rsidR="00FC205B" w:rsidRPr="007C11B7" w:rsidRDefault="007C11B7" w:rsidP="007C11B7">
      <w:pPr>
        <w:spacing w:after="0" w:line="240" w:lineRule="auto"/>
        <w:rPr>
          <w:rFonts w:ascii="Times New Roman" w:hAnsi="Times New Roman" w:cs="Times New Roman"/>
          <w:sz w:val="24"/>
          <w:szCs w:val="24"/>
        </w:rPr>
      </w:pPr>
      <w:r w:rsidRPr="007C11B7">
        <w:rPr>
          <w:rFonts w:ascii="Times New Roman" w:hAnsi="Times New Roman" w:cs="Times New Roman"/>
          <w:sz w:val="24"/>
          <w:szCs w:val="24"/>
          <w:u w:val="single"/>
        </w:rPr>
        <w:t>Attn.: Mr. S. Meganathan, General Manager</w:t>
      </w:r>
      <w:r w:rsidRPr="007C11B7">
        <w:rPr>
          <w:rFonts w:ascii="Times New Roman" w:hAnsi="Times New Roman" w:cs="Times New Roman"/>
          <w:sz w:val="24"/>
          <w:szCs w:val="24"/>
        </w:rPr>
        <w:t xml:space="preserve"> </w:t>
      </w:r>
      <w:r w:rsidR="00747B80">
        <w:rPr>
          <w:rFonts w:ascii="Times New Roman" w:hAnsi="Times New Roman" w:cs="Times New Roman"/>
          <w:sz w:val="24"/>
          <w:szCs w:val="24"/>
        </w:rPr>
        <w:t>&lt;</w:t>
      </w:r>
      <w:r w:rsidRPr="007C11B7">
        <w:rPr>
          <w:rFonts w:ascii="Times New Roman" w:hAnsi="Times New Roman" w:cs="Times New Roman"/>
          <w:sz w:val="24"/>
          <w:szCs w:val="24"/>
        </w:rPr>
        <w:t>meganathan@jupiterseaair.co.in</w:t>
      </w:r>
      <w:r w:rsidR="00747B80">
        <w:rPr>
          <w:rFonts w:ascii="Times New Roman" w:hAnsi="Times New Roman" w:cs="Times New Roman"/>
          <w:sz w:val="24"/>
          <w:szCs w:val="24"/>
        </w:rPr>
        <w:t>&gt;</w:t>
      </w:r>
    </w:p>
    <w:p w14:paraId="6CDA36E2" w14:textId="77777777" w:rsidR="00FC205B" w:rsidRPr="00BD371D" w:rsidRDefault="00FC205B" w:rsidP="00FC205B">
      <w:pPr>
        <w:spacing w:after="0" w:line="240" w:lineRule="auto"/>
        <w:rPr>
          <w:rFonts w:ascii="Times New Roman" w:hAnsi="Times New Roman" w:cs="Times New Roman"/>
          <w:sz w:val="24"/>
          <w:szCs w:val="24"/>
        </w:rPr>
      </w:pPr>
    </w:p>
    <w:p w14:paraId="0A7867C7" w14:textId="1EB1BBB6" w:rsidR="00FC205B" w:rsidRPr="00BD371D" w:rsidRDefault="00FC205B" w:rsidP="00FC205B">
      <w:pPr>
        <w:spacing w:after="0" w:line="240" w:lineRule="auto"/>
        <w:rPr>
          <w:rFonts w:ascii="Times New Roman" w:hAnsi="Times New Roman" w:cs="Times New Roman"/>
          <w:sz w:val="24"/>
          <w:szCs w:val="24"/>
        </w:rPr>
      </w:pPr>
      <w:r w:rsidRPr="00BD371D">
        <w:rPr>
          <w:rFonts w:ascii="Times New Roman" w:hAnsi="Times New Roman" w:cs="Times New Roman"/>
          <w:b/>
          <w:bCs/>
          <w:sz w:val="24"/>
          <w:szCs w:val="24"/>
          <w:u w:val="single"/>
        </w:rPr>
        <w:t>Mobile:</w:t>
      </w:r>
      <w:r w:rsidRPr="00BD371D">
        <w:rPr>
          <w:rFonts w:ascii="Times New Roman" w:hAnsi="Times New Roman" w:cs="Times New Roman"/>
          <w:sz w:val="24"/>
          <w:szCs w:val="24"/>
        </w:rPr>
        <w:t xml:space="preserve">  </w:t>
      </w:r>
      <w:r w:rsidR="007C11B7" w:rsidRPr="007C11B7">
        <w:rPr>
          <w:rFonts w:ascii="Times New Roman" w:hAnsi="Times New Roman" w:cs="Times New Roman"/>
          <w:b/>
          <w:bCs/>
          <w:sz w:val="24"/>
          <w:szCs w:val="24"/>
        </w:rPr>
        <w:t>98407</w:t>
      </w:r>
      <w:r w:rsidR="007C11B7">
        <w:rPr>
          <w:rFonts w:ascii="Times New Roman" w:hAnsi="Times New Roman" w:cs="Times New Roman"/>
          <w:b/>
          <w:bCs/>
          <w:sz w:val="24"/>
          <w:szCs w:val="24"/>
        </w:rPr>
        <w:t xml:space="preserve"> </w:t>
      </w:r>
      <w:r w:rsidR="007C11B7" w:rsidRPr="007C11B7">
        <w:rPr>
          <w:rFonts w:ascii="Times New Roman" w:hAnsi="Times New Roman" w:cs="Times New Roman"/>
          <w:b/>
          <w:bCs/>
          <w:sz w:val="24"/>
          <w:szCs w:val="24"/>
        </w:rPr>
        <w:t>85203</w:t>
      </w:r>
    </w:p>
    <w:p w14:paraId="4831F185" w14:textId="77777777" w:rsidR="00FC205B" w:rsidRPr="00BD371D" w:rsidRDefault="00FC205B" w:rsidP="00FC205B">
      <w:pPr>
        <w:spacing w:after="0" w:line="240" w:lineRule="auto"/>
        <w:rPr>
          <w:rFonts w:ascii="Times New Roman" w:hAnsi="Times New Roman" w:cs="Times New Roman"/>
          <w:sz w:val="24"/>
          <w:szCs w:val="24"/>
        </w:rPr>
      </w:pPr>
    </w:p>
    <w:p w14:paraId="3F0B45F2" w14:textId="77777777" w:rsidR="00FC205B" w:rsidRPr="00BD371D" w:rsidRDefault="00FC205B" w:rsidP="00FC205B">
      <w:pPr>
        <w:spacing w:after="0" w:line="240" w:lineRule="auto"/>
        <w:rPr>
          <w:rFonts w:ascii="Times New Roman" w:hAnsi="Times New Roman" w:cs="Times New Roman"/>
          <w:sz w:val="24"/>
          <w:szCs w:val="24"/>
        </w:rPr>
      </w:pPr>
      <w:r w:rsidRPr="00BD371D">
        <w:rPr>
          <w:rFonts w:ascii="Times New Roman" w:hAnsi="Times New Roman" w:cs="Times New Roman"/>
          <w:sz w:val="24"/>
          <w:szCs w:val="24"/>
        </w:rPr>
        <w:t>Sir,</w:t>
      </w:r>
    </w:p>
    <w:p w14:paraId="2E872B75" w14:textId="77777777" w:rsidR="00FC205B" w:rsidRPr="00BD371D" w:rsidRDefault="00FC205B" w:rsidP="00FC205B">
      <w:pPr>
        <w:spacing w:after="0" w:line="240" w:lineRule="auto"/>
        <w:rPr>
          <w:rFonts w:ascii="Times New Roman" w:hAnsi="Times New Roman" w:cs="Times New Roman"/>
          <w:sz w:val="24"/>
          <w:szCs w:val="24"/>
        </w:rPr>
      </w:pPr>
    </w:p>
    <w:p w14:paraId="129AF97B" w14:textId="355D138A" w:rsidR="00FC205B" w:rsidRPr="00BD371D" w:rsidRDefault="00FC205B" w:rsidP="00FC205B">
      <w:pPr>
        <w:spacing w:after="0" w:line="240" w:lineRule="auto"/>
        <w:ind w:left="709" w:hanging="709"/>
        <w:jc w:val="both"/>
        <w:rPr>
          <w:rFonts w:ascii="Times New Roman" w:hAnsi="Times New Roman" w:cs="Times New Roman"/>
          <w:b/>
          <w:bCs/>
          <w:sz w:val="24"/>
          <w:szCs w:val="24"/>
        </w:rPr>
      </w:pPr>
      <w:r w:rsidRPr="00BD371D">
        <w:rPr>
          <w:rFonts w:ascii="Times New Roman" w:hAnsi="Times New Roman" w:cs="Times New Roman"/>
          <w:b/>
          <w:bCs/>
          <w:sz w:val="24"/>
          <w:szCs w:val="24"/>
        </w:rPr>
        <w:t>Sub.:</w:t>
      </w:r>
      <w:r w:rsidRPr="00BD371D">
        <w:rPr>
          <w:rFonts w:ascii="Times New Roman" w:hAnsi="Times New Roman" w:cs="Times New Roman"/>
          <w:b/>
          <w:bCs/>
          <w:sz w:val="24"/>
          <w:szCs w:val="24"/>
        </w:rPr>
        <w:tab/>
      </w:r>
      <w:r w:rsidR="002C3EEB" w:rsidRPr="007F6BD9">
        <w:rPr>
          <w:rFonts w:ascii="Times New Roman" w:hAnsi="Times New Roman" w:cs="Times New Roman"/>
          <w:b/>
          <w:bCs/>
          <w:sz w:val="24"/>
          <w:szCs w:val="24"/>
        </w:rPr>
        <w:t>Re-export of imported goods</w:t>
      </w:r>
      <w:r w:rsidR="0064317E" w:rsidRPr="006A5BAC">
        <w:rPr>
          <w:rFonts w:ascii="Times New Roman" w:hAnsi="Times New Roman" w:cs="Times New Roman"/>
          <w:b/>
          <w:bCs/>
          <w:sz w:val="24"/>
          <w:szCs w:val="24"/>
        </w:rPr>
        <w:t xml:space="preserve"> </w:t>
      </w:r>
      <w:r w:rsidR="0064317E">
        <w:rPr>
          <w:rFonts w:ascii="Times New Roman" w:hAnsi="Times New Roman" w:cs="Times New Roman"/>
          <w:b/>
          <w:bCs/>
          <w:sz w:val="24"/>
          <w:szCs w:val="24"/>
        </w:rPr>
        <w:t xml:space="preserve">– </w:t>
      </w:r>
      <w:r w:rsidRPr="00BD371D">
        <w:rPr>
          <w:rFonts w:ascii="Times New Roman" w:hAnsi="Times New Roman" w:cs="Times New Roman"/>
          <w:b/>
          <w:bCs/>
          <w:sz w:val="24"/>
          <w:szCs w:val="24"/>
        </w:rPr>
        <w:t>Cla</w:t>
      </w:r>
      <w:r w:rsidR="0064317E">
        <w:rPr>
          <w:rFonts w:ascii="Times New Roman" w:hAnsi="Times New Roman" w:cs="Times New Roman"/>
          <w:b/>
          <w:bCs/>
          <w:sz w:val="24"/>
          <w:szCs w:val="24"/>
        </w:rPr>
        <w:t>r</w:t>
      </w:r>
      <w:r w:rsidRPr="00BD371D">
        <w:rPr>
          <w:rFonts w:ascii="Times New Roman" w:hAnsi="Times New Roman" w:cs="Times New Roman"/>
          <w:b/>
          <w:bCs/>
          <w:sz w:val="24"/>
          <w:szCs w:val="24"/>
        </w:rPr>
        <w:t>ification</w:t>
      </w:r>
      <w:r w:rsidR="0064317E">
        <w:rPr>
          <w:rFonts w:ascii="Times New Roman" w:hAnsi="Times New Roman" w:cs="Times New Roman"/>
          <w:b/>
          <w:bCs/>
          <w:sz w:val="24"/>
          <w:szCs w:val="24"/>
        </w:rPr>
        <w:t>s – Reg</w:t>
      </w:r>
      <w:r>
        <w:rPr>
          <w:rFonts w:ascii="Times New Roman" w:hAnsi="Times New Roman" w:cs="Times New Roman"/>
          <w:b/>
          <w:bCs/>
          <w:sz w:val="24"/>
          <w:szCs w:val="24"/>
        </w:rPr>
        <w:t>.</w:t>
      </w:r>
    </w:p>
    <w:p w14:paraId="5E618C38" w14:textId="77777777" w:rsidR="00FC205B" w:rsidRPr="00BD371D" w:rsidRDefault="00FC205B" w:rsidP="00FC205B">
      <w:pPr>
        <w:spacing w:after="0" w:line="240" w:lineRule="auto"/>
        <w:rPr>
          <w:rFonts w:ascii="Times New Roman" w:hAnsi="Times New Roman" w:cs="Times New Roman"/>
          <w:sz w:val="24"/>
          <w:szCs w:val="24"/>
        </w:rPr>
      </w:pPr>
    </w:p>
    <w:p w14:paraId="5F4D2472" w14:textId="77777777" w:rsidR="00FC205B" w:rsidRPr="00BD371D" w:rsidRDefault="00FC205B" w:rsidP="00FC205B">
      <w:pPr>
        <w:pStyle w:val="BodyTextIndent2"/>
        <w:spacing w:line="240" w:lineRule="auto"/>
      </w:pPr>
      <w:r w:rsidRPr="00BD371D">
        <w:t>1.</w:t>
      </w:r>
      <w:r w:rsidRPr="00BD371D">
        <w:tab/>
        <w:t>In connection with the above, find attached the following.</w:t>
      </w:r>
    </w:p>
    <w:p w14:paraId="2D7C1D08" w14:textId="77777777" w:rsidR="00FC205B" w:rsidRPr="00BD371D" w:rsidRDefault="00FC205B" w:rsidP="00FC205B">
      <w:pPr>
        <w:spacing w:after="0" w:line="240" w:lineRule="auto"/>
        <w:ind w:left="720"/>
        <w:rPr>
          <w:rFonts w:ascii="Times New Roman" w:hAnsi="Times New Roman" w:cs="Times New Roman"/>
          <w:sz w:val="24"/>
          <w:szCs w:val="24"/>
        </w:rPr>
      </w:pPr>
    </w:p>
    <w:p w14:paraId="0D7279CD" w14:textId="77777777" w:rsidR="00FC205B" w:rsidRPr="00BD371D" w:rsidRDefault="00FC205B" w:rsidP="00FC205B">
      <w:pPr>
        <w:spacing w:after="0" w:line="240" w:lineRule="auto"/>
        <w:ind w:left="1276" w:hanging="567"/>
        <w:rPr>
          <w:rFonts w:ascii="Times New Roman" w:hAnsi="Times New Roman" w:cs="Times New Roman"/>
          <w:sz w:val="24"/>
          <w:szCs w:val="24"/>
        </w:rPr>
      </w:pPr>
      <w:r w:rsidRPr="00BD371D">
        <w:rPr>
          <w:rFonts w:ascii="Times New Roman" w:hAnsi="Times New Roman" w:cs="Times New Roman"/>
          <w:sz w:val="24"/>
          <w:szCs w:val="24"/>
        </w:rPr>
        <w:t>(a)</w:t>
      </w:r>
      <w:r w:rsidRPr="00BD371D">
        <w:rPr>
          <w:rFonts w:ascii="Times New Roman" w:hAnsi="Times New Roman" w:cs="Times New Roman"/>
          <w:sz w:val="24"/>
          <w:szCs w:val="24"/>
        </w:rPr>
        <w:tab/>
        <w:t>Opinion.</w:t>
      </w:r>
    </w:p>
    <w:p w14:paraId="7BB7624B" w14:textId="77777777" w:rsidR="00FC205B" w:rsidRPr="00BD371D" w:rsidRDefault="00FC205B" w:rsidP="00FC205B">
      <w:pPr>
        <w:spacing w:after="0" w:line="240" w:lineRule="auto"/>
        <w:ind w:left="1276" w:hanging="567"/>
        <w:jc w:val="both"/>
        <w:rPr>
          <w:rFonts w:ascii="Times New Roman" w:hAnsi="Times New Roman" w:cs="Times New Roman"/>
          <w:sz w:val="24"/>
          <w:szCs w:val="24"/>
        </w:rPr>
      </w:pPr>
      <w:r w:rsidRPr="00BD371D">
        <w:rPr>
          <w:rFonts w:ascii="Times New Roman" w:hAnsi="Times New Roman" w:cs="Times New Roman"/>
          <w:sz w:val="24"/>
          <w:szCs w:val="24"/>
        </w:rPr>
        <w:t xml:space="preserve">(b) </w:t>
      </w:r>
      <w:r w:rsidRPr="00BD371D">
        <w:rPr>
          <w:rFonts w:ascii="Times New Roman" w:hAnsi="Times New Roman" w:cs="Times New Roman"/>
          <w:sz w:val="24"/>
          <w:szCs w:val="24"/>
        </w:rPr>
        <w:tab/>
        <w:t xml:space="preserve">Our Bill towards professional charges.  </w:t>
      </w:r>
    </w:p>
    <w:p w14:paraId="4542D99F" w14:textId="77777777" w:rsidR="00FC205B" w:rsidRPr="00BD371D" w:rsidRDefault="00FC205B" w:rsidP="00FC205B">
      <w:pPr>
        <w:spacing w:after="0" w:line="240" w:lineRule="auto"/>
        <w:ind w:left="720"/>
        <w:jc w:val="both"/>
        <w:rPr>
          <w:rFonts w:ascii="Times New Roman" w:hAnsi="Times New Roman" w:cs="Times New Roman"/>
          <w:sz w:val="24"/>
          <w:szCs w:val="24"/>
        </w:rPr>
      </w:pPr>
    </w:p>
    <w:p w14:paraId="30A384B3" w14:textId="5A76ED62" w:rsidR="00FC205B" w:rsidRPr="00BD371D" w:rsidRDefault="00FC205B" w:rsidP="00FC205B">
      <w:pPr>
        <w:pStyle w:val="BodyTextIndent2"/>
        <w:spacing w:line="240" w:lineRule="auto"/>
      </w:pPr>
      <w:r w:rsidRPr="00BD371D">
        <w:t>2.</w:t>
      </w:r>
      <w:r w:rsidRPr="00BD371D">
        <w:tab/>
        <w:t xml:space="preserve">Should you need any further clarification in this regard, please feel free to contact </w:t>
      </w:r>
      <w:r w:rsidR="00C02BA8">
        <w:t>us</w:t>
      </w:r>
      <w:r w:rsidRPr="00BD371D">
        <w:t>.  Kindly arrange for payment of the attached bill.</w:t>
      </w:r>
    </w:p>
    <w:p w14:paraId="0C269C00" w14:textId="77777777" w:rsidR="00FC205B" w:rsidRPr="00BD371D" w:rsidRDefault="00FC205B" w:rsidP="00FC205B">
      <w:pPr>
        <w:spacing w:after="0" w:line="240" w:lineRule="auto"/>
        <w:ind w:left="720" w:hanging="720"/>
        <w:jc w:val="both"/>
        <w:rPr>
          <w:rFonts w:ascii="Times New Roman" w:hAnsi="Times New Roman" w:cs="Times New Roman"/>
          <w:sz w:val="24"/>
          <w:szCs w:val="24"/>
        </w:rPr>
      </w:pPr>
    </w:p>
    <w:p w14:paraId="403B5EBA" w14:textId="77777777" w:rsidR="00FC205B" w:rsidRPr="00BD371D" w:rsidRDefault="00FC205B" w:rsidP="00FC205B">
      <w:pPr>
        <w:spacing w:after="0" w:line="240" w:lineRule="auto"/>
        <w:ind w:left="720" w:hanging="709"/>
        <w:jc w:val="both"/>
        <w:rPr>
          <w:rFonts w:ascii="Times New Roman" w:hAnsi="Times New Roman" w:cs="Times New Roman"/>
          <w:sz w:val="24"/>
          <w:szCs w:val="24"/>
        </w:rPr>
      </w:pPr>
      <w:r w:rsidRPr="00BD371D">
        <w:rPr>
          <w:rFonts w:ascii="Times New Roman" w:hAnsi="Times New Roman" w:cs="Times New Roman"/>
          <w:sz w:val="24"/>
          <w:szCs w:val="24"/>
        </w:rPr>
        <w:t>Yours faithfully,</w:t>
      </w:r>
    </w:p>
    <w:p w14:paraId="40ADDE49" w14:textId="77777777" w:rsidR="00FC205B" w:rsidRPr="00BD371D" w:rsidRDefault="00FC205B" w:rsidP="00FC205B">
      <w:pPr>
        <w:spacing w:after="0" w:line="240" w:lineRule="auto"/>
        <w:ind w:left="709" w:hanging="709"/>
        <w:jc w:val="both"/>
        <w:rPr>
          <w:rFonts w:ascii="Times New Roman" w:hAnsi="Times New Roman" w:cs="Times New Roman"/>
          <w:sz w:val="24"/>
          <w:szCs w:val="24"/>
        </w:rPr>
      </w:pPr>
    </w:p>
    <w:p w14:paraId="693572C1" w14:textId="77777777" w:rsidR="00FC205B" w:rsidRPr="00BD371D" w:rsidRDefault="00FC205B" w:rsidP="00FC205B">
      <w:pPr>
        <w:spacing w:after="0" w:line="240" w:lineRule="auto"/>
        <w:ind w:left="709" w:hanging="709"/>
        <w:jc w:val="both"/>
        <w:rPr>
          <w:rFonts w:ascii="Times New Roman" w:hAnsi="Times New Roman" w:cs="Times New Roman"/>
          <w:sz w:val="24"/>
          <w:szCs w:val="24"/>
        </w:rPr>
      </w:pPr>
    </w:p>
    <w:p w14:paraId="428046F5" w14:textId="77777777" w:rsidR="00FC205B" w:rsidRPr="00BD371D" w:rsidRDefault="00FC205B" w:rsidP="00FC205B">
      <w:pPr>
        <w:spacing w:after="0" w:line="240" w:lineRule="auto"/>
        <w:ind w:left="709" w:hanging="709"/>
        <w:jc w:val="both"/>
        <w:rPr>
          <w:rFonts w:ascii="Times New Roman" w:hAnsi="Times New Roman" w:cs="Times New Roman"/>
          <w:sz w:val="24"/>
          <w:szCs w:val="24"/>
        </w:rPr>
      </w:pPr>
    </w:p>
    <w:p w14:paraId="4E2EED9C" w14:textId="77777777" w:rsidR="00FC205B" w:rsidRPr="00BD371D" w:rsidRDefault="00FC205B" w:rsidP="00FC205B">
      <w:pPr>
        <w:spacing w:after="0" w:line="360" w:lineRule="auto"/>
        <w:ind w:left="709" w:hanging="709"/>
        <w:jc w:val="both"/>
        <w:rPr>
          <w:rFonts w:ascii="Times New Roman" w:hAnsi="Times New Roman" w:cs="Times New Roman"/>
          <w:sz w:val="24"/>
          <w:szCs w:val="24"/>
        </w:rPr>
      </w:pPr>
    </w:p>
    <w:p w14:paraId="795E53E2" w14:textId="77777777" w:rsidR="00FC205B" w:rsidRPr="00BD371D" w:rsidRDefault="00FC205B" w:rsidP="00FC205B">
      <w:pPr>
        <w:spacing w:after="0" w:line="360" w:lineRule="auto"/>
        <w:ind w:left="709" w:hanging="709"/>
        <w:jc w:val="both"/>
        <w:rPr>
          <w:rFonts w:ascii="Times New Roman" w:hAnsi="Times New Roman" w:cs="Times New Roman"/>
          <w:b/>
          <w:bCs/>
          <w:sz w:val="24"/>
          <w:szCs w:val="24"/>
        </w:rPr>
      </w:pPr>
      <w:r w:rsidRPr="00BD371D">
        <w:rPr>
          <w:rFonts w:ascii="Times New Roman" w:hAnsi="Times New Roman" w:cs="Times New Roman"/>
          <w:b/>
          <w:bCs/>
          <w:sz w:val="24"/>
          <w:szCs w:val="24"/>
        </w:rPr>
        <w:t>S. MURUGAPPAN</w:t>
      </w:r>
    </w:p>
    <w:p w14:paraId="32C4F99E" w14:textId="77777777" w:rsidR="00FC205B" w:rsidRPr="00BD371D" w:rsidRDefault="00FC205B" w:rsidP="00FC205B">
      <w:pPr>
        <w:spacing w:after="0" w:line="360" w:lineRule="auto"/>
        <w:ind w:left="709" w:hanging="709"/>
        <w:jc w:val="both"/>
        <w:rPr>
          <w:rFonts w:ascii="Times New Roman" w:hAnsi="Times New Roman" w:cs="Times New Roman"/>
          <w:sz w:val="24"/>
          <w:szCs w:val="24"/>
        </w:rPr>
      </w:pPr>
      <w:r w:rsidRPr="00BD371D">
        <w:rPr>
          <w:rFonts w:ascii="Times New Roman" w:hAnsi="Times New Roman" w:cs="Times New Roman"/>
          <w:sz w:val="24"/>
          <w:szCs w:val="24"/>
        </w:rPr>
        <w:t>Attached: as above.</w:t>
      </w:r>
    </w:p>
    <w:p w14:paraId="49A8E742" w14:textId="77777777" w:rsidR="00FC205B" w:rsidRDefault="00FC205B" w:rsidP="00FC205B">
      <w:pPr>
        <w:spacing w:after="0" w:line="240" w:lineRule="auto"/>
        <w:ind w:left="709" w:hanging="709"/>
        <w:jc w:val="both"/>
        <w:rPr>
          <w:rFonts w:ascii="Times New Roman" w:hAnsi="Times New Roman" w:cs="Times New Roman"/>
          <w:sz w:val="24"/>
          <w:szCs w:val="24"/>
        </w:rPr>
      </w:pPr>
      <w:proofErr w:type="spellStart"/>
      <w:r w:rsidRPr="00BD371D">
        <w:rPr>
          <w:rFonts w:ascii="Times New Roman" w:hAnsi="Times New Roman" w:cs="Times New Roman"/>
          <w:sz w:val="24"/>
          <w:szCs w:val="24"/>
        </w:rPr>
        <w:t>sm</w:t>
      </w:r>
      <w:proofErr w:type="spellEnd"/>
      <w:r w:rsidRPr="00BD371D">
        <w:rPr>
          <w:rFonts w:ascii="Times New Roman" w:hAnsi="Times New Roman" w:cs="Times New Roman"/>
          <w:sz w:val="24"/>
          <w:szCs w:val="24"/>
        </w:rPr>
        <w:t>/ss</w:t>
      </w:r>
    </w:p>
    <w:p w14:paraId="6FBCA60A" w14:textId="77777777" w:rsidR="00FC205B" w:rsidRDefault="00FC205B" w:rsidP="00FC205B">
      <w:pPr>
        <w:spacing w:after="0" w:line="240" w:lineRule="auto"/>
        <w:jc w:val="both"/>
        <w:rPr>
          <w:rFonts w:ascii="Times New Roman" w:hAnsi="Times New Roman" w:cs="Times New Roman"/>
          <w:sz w:val="24"/>
          <w:szCs w:val="24"/>
        </w:rPr>
      </w:pPr>
    </w:p>
    <w:p w14:paraId="3B672CD9" w14:textId="67FDE5B6" w:rsidR="007F6BD9" w:rsidRPr="00D534C3" w:rsidRDefault="007F6BD9" w:rsidP="00FC205B">
      <w:pPr>
        <w:spacing w:after="0" w:line="240" w:lineRule="auto"/>
        <w:jc w:val="both"/>
        <w:rPr>
          <w:rFonts w:ascii="Times New Roman" w:hAnsi="Times New Roman" w:cs="Times New Roman"/>
          <w:sz w:val="24"/>
          <w:szCs w:val="24"/>
        </w:rPr>
      </w:pPr>
    </w:p>
    <w:p w14:paraId="16D3AAE8" w14:textId="2658278A" w:rsidR="007336D5" w:rsidRDefault="007336D5" w:rsidP="00FC205B">
      <w:pPr>
        <w:spacing w:after="0" w:line="240" w:lineRule="auto"/>
        <w:ind w:left="709" w:hanging="709"/>
        <w:jc w:val="both"/>
        <w:rPr>
          <w:rFonts w:ascii="Times New Roman" w:hAnsi="Times New Roman" w:cs="Times New Roman"/>
          <w:sz w:val="24"/>
          <w:szCs w:val="24"/>
        </w:rPr>
      </w:pPr>
    </w:p>
    <w:p w14:paraId="7D980EDA" w14:textId="77777777" w:rsidR="00C47238" w:rsidRDefault="00C47238" w:rsidP="00C47238">
      <w:pPr>
        <w:spacing w:after="0" w:line="240" w:lineRule="auto"/>
        <w:ind w:left="709" w:hanging="709"/>
        <w:jc w:val="both"/>
        <w:rPr>
          <w:rFonts w:ascii="Times New Roman" w:hAnsi="Times New Roman" w:cs="Times New Roman"/>
          <w:sz w:val="24"/>
          <w:szCs w:val="24"/>
        </w:rPr>
      </w:pPr>
    </w:p>
    <w:p w14:paraId="3AE1784B" w14:textId="77777777" w:rsidR="00FC205B" w:rsidRDefault="00FC205B" w:rsidP="00C47238">
      <w:pPr>
        <w:spacing w:after="0" w:line="240" w:lineRule="auto"/>
        <w:ind w:left="709" w:hanging="709"/>
        <w:jc w:val="both"/>
        <w:rPr>
          <w:rFonts w:ascii="Times New Roman" w:hAnsi="Times New Roman" w:cs="Times New Roman"/>
          <w:sz w:val="24"/>
          <w:szCs w:val="24"/>
        </w:rPr>
      </w:pPr>
    </w:p>
    <w:p w14:paraId="391A77D7" w14:textId="77777777" w:rsidR="007909E7" w:rsidRDefault="007909E7" w:rsidP="007909E7">
      <w:pPr>
        <w:spacing w:after="0" w:line="240" w:lineRule="auto"/>
        <w:ind w:left="709" w:hanging="709"/>
        <w:jc w:val="both"/>
        <w:rPr>
          <w:rFonts w:ascii="Times New Roman" w:hAnsi="Times New Roman" w:cs="Times New Roman"/>
          <w:sz w:val="24"/>
          <w:szCs w:val="24"/>
        </w:rPr>
      </w:pPr>
    </w:p>
    <w:p w14:paraId="54D824A7" w14:textId="77777777" w:rsidR="007909E7" w:rsidRDefault="007909E7" w:rsidP="007909E7">
      <w:pPr>
        <w:spacing w:after="0" w:line="240" w:lineRule="auto"/>
        <w:ind w:left="709" w:hanging="709"/>
        <w:jc w:val="both"/>
        <w:rPr>
          <w:rFonts w:ascii="Times New Roman" w:hAnsi="Times New Roman" w:cs="Times New Roman"/>
          <w:sz w:val="24"/>
          <w:szCs w:val="24"/>
        </w:rPr>
      </w:pPr>
    </w:p>
    <w:p w14:paraId="499BB3EB" w14:textId="77777777" w:rsidR="00047671" w:rsidRDefault="00047671" w:rsidP="007909E7">
      <w:pPr>
        <w:spacing w:after="0" w:line="240" w:lineRule="auto"/>
        <w:ind w:left="709" w:hanging="709"/>
        <w:jc w:val="both"/>
        <w:rPr>
          <w:rFonts w:ascii="Times New Roman" w:hAnsi="Times New Roman" w:cs="Times New Roman"/>
          <w:sz w:val="24"/>
          <w:szCs w:val="24"/>
        </w:rPr>
      </w:pPr>
    </w:p>
    <w:p w14:paraId="5D9E8306" w14:textId="77777777" w:rsidR="00341C4B" w:rsidRDefault="00341C4B" w:rsidP="007909E7">
      <w:pPr>
        <w:spacing w:after="0" w:line="240" w:lineRule="auto"/>
        <w:ind w:left="709" w:hanging="709"/>
        <w:jc w:val="both"/>
        <w:rPr>
          <w:rFonts w:ascii="Times New Roman" w:hAnsi="Times New Roman" w:cs="Times New Roman"/>
          <w:sz w:val="24"/>
          <w:szCs w:val="24"/>
        </w:rPr>
      </w:pPr>
    </w:p>
    <w:p w14:paraId="419AEB40" w14:textId="77777777" w:rsidR="00341C4B" w:rsidRDefault="00341C4B" w:rsidP="007909E7">
      <w:pPr>
        <w:spacing w:after="0" w:line="240" w:lineRule="auto"/>
        <w:ind w:left="709" w:hanging="709"/>
        <w:jc w:val="both"/>
        <w:rPr>
          <w:rFonts w:ascii="Times New Roman" w:hAnsi="Times New Roman" w:cs="Times New Roman"/>
          <w:sz w:val="24"/>
          <w:szCs w:val="24"/>
        </w:rPr>
      </w:pPr>
    </w:p>
    <w:p w14:paraId="004F5AD0" w14:textId="77777777" w:rsidR="00341C4B" w:rsidRDefault="00341C4B" w:rsidP="00EB651B">
      <w:pPr>
        <w:spacing w:after="0" w:line="240" w:lineRule="auto"/>
        <w:ind w:left="709" w:hanging="709"/>
        <w:jc w:val="both"/>
        <w:rPr>
          <w:rFonts w:ascii="Times New Roman" w:hAnsi="Times New Roman" w:cs="Times New Roman"/>
          <w:sz w:val="24"/>
          <w:szCs w:val="24"/>
        </w:rPr>
      </w:pPr>
    </w:p>
    <w:p w14:paraId="12790CED" w14:textId="77777777" w:rsidR="00EB651B" w:rsidRDefault="00EB651B" w:rsidP="00EB651B">
      <w:pPr>
        <w:spacing w:after="0" w:line="240" w:lineRule="auto"/>
        <w:ind w:left="709" w:hanging="709"/>
        <w:jc w:val="both"/>
        <w:rPr>
          <w:rFonts w:ascii="Times New Roman" w:hAnsi="Times New Roman" w:cs="Times New Roman"/>
          <w:sz w:val="24"/>
          <w:szCs w:val="24"/>
        </w:rPr>
      </w:pPr>
    </w:p>
    <w:p w14:paraId="75E56983" w14:textId="77777777" w:rsidR="00EB651B" w:rsidRDefault="00EB651B" w:rsidP="00EB651B">
      <w:pPr>
        <w:spacing w:after="0" w:line="360" w:lineRule="auto"/>
        <w:ind w:left="709" w:hanging="709"/>
        <w:jc w:val="both"/>
        <w:rPr>
          <w:rFonts w:ascii="Times New Roman" w:hAnsi="Times New Roman" w:cs="Times New Roman"/>
          <w:sz w:val="24"/>
          <w:szCs w:val="24"/>
        </w:rPr>
      </w:pPr>
    </w:p>
    <w:p w14:paraId="476E9322" w14:textId="780F6421" w:rsidR="00041A45" w:rsidRPr="00B77FA4" w:rsidRDefault="00041A45" w:rsidP="00EB651B">
      <w:pPr>
        <w:spacing w:after="0" w:line="240" w:lineRule="auto"/>
        <w:ind w:left="709" w:hanging="709"/>
        <w:jc w:val="center"/>
        <w:rPr>
          <w:rFonts w:ascii="Times New Roman" w:hAnsi="Times New Roman" w:cs="Times New Roman"/>
          <w:sz w:val="25"/>
          <w:szCs w:val="25"/>
        </w:rPr>
      </w:pPr>
      <w:r w:rsidRPr="00B77FA4">
        <w:rPr>
          <w:rFonts w:ascii="Times New Roman" w:hAnsi="Times New Roman" w:cs="Times New Roman"/>
          <w:b/>
          <w:bCs/>
          <w:sz w:val="25"/>
          <w:szCs w:val="25"/>
          <w:u w:val="single"/>
        </w:rPr>
        <w:t>OPINION</w:t>
      </w:r>
    </w:p>
    <w:p w14:paraId="689A1492" w14:textId="46CC418D" w:rsidR="001C0293" w:rsidRPr="00047671" w:rsidRDefault="001C0293" w:rsidP="00EB651B">
      <w:pPr>
        <w:spacing w:after="0" w:line="240" w:lineRule="auto"/>
        <w:rPr>
          <w:rFonts w:ascii="Times New Roman" w:hAnsi="Times New Roman" w:cs="Times New Roman"/>
          <w:sz w:val="19"/>
          <w:szCs w:val="19"/>
        </w:rPr>
      </w:pPr>
    </w:p>
    <w:p w14:paraId="7C14BCC8" w14:textId="266CB332" w:rsidR="001C0293" w:rsidRPr="00B77FA4" w:rsidRDefault="007336D5" w:rsidP="00EB651B">
      <w:pPr>
        <w:spacing w:after="0" w:line="240" w:lineRule="auto"/>
        <w:ind w:left="709" w:hanging="709"/>
        <w:rPr>
          <w:rFonts w:ascii="Times New Roman" w:hAnsi="Times New Roman" w:cs="Times New Roman"/>
          <w:sz w:val="25"/>
          <w:szCs w:val="25"/>
        </w:rPr>
      </w:pPr>
      <w:r w:rsidRPr="00B77FA4">
        <w:rPr>
          <w:rFonts w:ascii="Times New Roman" w:hAnsi="Times New Roman" w:cs="Times New Roman"/>
          <w:b/>
          <w:bCs/>
          <w:sz w:val="25"/>
          <w:szCs w:val="25"/>
        </w:rPr>
        <w:t>1.</w:t>
      </w:r>
      <w:r w:rsidRPr="00B77FA4">
        <w:rPr>
          <w:rFonts w:ascii="Times New Roman" w:hAnsi="Times New Roman" w:cs="Times New Roman"/>
          <w:b/>
          <w:bCs/>
          <w:sz w:val="25"/>
          <w:szCs w:val="25"/>
        </w:rPr>
        <w:tab/>
      </w:r>
      <w:r w:rsidR="00FB6E5A" w:rsidRPr="00B77FA4">
        <w:rPr>
          <w:rFonts w:ascii="Times New Roman" w:hAnsi="Times New Roman" w:cs="Times New Roman"/>
          <w:b/>
          <w:bCs/>
          <w:sz w:val="25"/>
          <w:szCs w:val="25"/>
          <w:u w:val="single"/>
        </w:rPr>
        <w:t xml:space="preserve">QUERIST: </w:t>
      </w:r>
      <w:r w:rsidR="001C0293" w:rsidRPr="00B77FA4">
        <w:rPr>
          <w:rFonts w:ascii="Times New Roman" w:hAnsi="Times New Roman" w:cs="Times New Roman"/>
          <w:b/>
          <w:bCs/>
          <w:sz w:val="25"/>
          <w:szCs w:val="25"/>
          <w:u w:val="single"/>
        </w:rPr>
        <w:t xml:space="preserve"> </w:t>
      </w:r>
    </w:p>
    <w:p w14:paraId="53E3BE2B" w14:textId="77777777" w:rsidR="007A6C43" w:rsidRPr="00FE07FA" w:rsidRDefault="007A6C43" w:rsidP="00EB651B">
      <w:pPr>
        <w:spacing w:after="0" w:line="240" w:lineRule="auto"/>
        <w:ind w:firstLine="720"/>
        <w:rPr>
          <w:rFonts w:ascii="Times New Roman" w:hAnsi="Times New Roman" w:cs="Times New Roman"/>
          <w:sz w:val="15"/>
          <w:szCs w:val="15"/>
        </w:rPr>
      </w:pPr>
    </w:p>
    <w:p w14:paraId="5146B9C3" w14:textId="3D5EE431" w:rsidR="00682628" w:rsidRPr="00682628" w:rsidRDefault="00B11EC4" w:rsidP="00EB651B">
      <w:pPr>
        <w:pStyle w:val="BodyText"/>
        <w:spacing w:after="0"/>
        <w:ind w:left="709" w:firstLine="11"/>
        <w:jc w:val="both"/>
        <w:rPr>
          <w:sz w:val="25"/>
          <w:szCs w:val="25"/>
        </w:rPr>
      </w:pPr>
      <w:r w:rsidRPr="00B643E0">
        <w:rPr>
          <w:sz w:val="25"/>
          <w:szCs w:val="25"/>
        </w:rPr>
        <w:t>M/</w:t>
      </w:r>
      <w:proofErr w:type="spellStart"/>
      <w:r w:rsidRPr="00B643E0">
        <w:rPr>
          <w:sz w:val="25"/>
          <w:szCs w:val="25"/>
        </w:rPr>
        <w:t>s.Jupiter</w:t>
      </w:r>
      <w:proofErr w:type="spellEnd"/>
      <w:r w:rsidRPr="00B643E0">
        <w:rPr>
          <w:sz w:val="25"/>
          <w:szCs w:val="25"/>
        </w:rPr>
        <w:t xml:space="preserve"> Sea &amp; Air Services Pvt. Ltd.,</w:t>
      </w:r>
      <w:r>
        <w:rPr>
          <w:sz w:val="25"/>
          <w:szCs w:val="25"/>
        </w:rPr>
        <w:t xml:space="preserve"> </w:t>
      </w:r>
      <w:r w:rsidRPr="00B643E0">
        <w:rPr>
          <w:sz w:val="25"/>
          <w:szCs w:val="25"/>
        </w:rPr>
        <w:t>Chennai</w:t>
      </w:r>
      <w:r>
        <w:rPr>
          <w:sz w:val="25"/>
          <w:szCs w:val="25"/>
        </w:rPr>
        <w:t xml:space="preserve"> on behalf of </w:t>
      </w:r>
      <w:r w:rsidRPr="00DB78FD">
        <w:rPr>
          <w:sz w:val="25"/>
          <w:szCs w:val="25"/>
        </w:rPr>
        <w:t>M/</w:t>
      </w:r>
      <w:proofErr w:type="spellStart"/>
      <w:r w:rsidRPr="00DB78FD">
        <w:rPr>
          <w:sz w:val="25"/>
          <w:szCs w:val="25"/>
        </w:rPr>
        <w:t>s.</w:t>
      </w:r>
      <w:r w:rsidR="002D43F2">
        <w:rPr>
          <w:sz w:val="25"/>
          <w:szCs w:val="25"/>
        </w:rPr>
        <w:t>Roots</w:t>
      </w:r>
      <w:proofErr w:type="spellEnd"/>
      <w:r w:rsidR="002D43F2">
        <w:rPr>
          <w:sz w:val="25"/>
          <w:szCs w:val="25"/>
        </w:rPr>
        <w:t xml:space="preserve"> Industries India Ltd., Coimbatore.</w:t>
      </w:r>
    </w:p>
    <w:p w14:paraId="77540937" w14:textId="77777777" w:rsidR="00A571C4" w:rsidRPr="00047671" w:rsidRDefault="00A571C4" w:rsidP="00EB651B">
      <w:pPr>
        <w:pStyle w:val="BodyText"/>
        <w:spacing w:after="0"/>
        <w:rPr>
          <w:sz w:val="19"/>
          <w:szCs w:val="19"/>
        </w:rPr>
      </w:pPr>
    </w:p>
    <w:p w14:paraId="6900B453" w14:textId="7A0F7085" w:rsidR="00D82626" w:rsidRPr="00B77FA4" w:rsidRDefault="00FB6E5A" w:rsidP="00EB651B">
      <w:pPr>
        <w:pStyle w:val="BodyText"/>
        <w:spacing w:after="0"/>
        <w:rPr>
          <w:b/>
          <w:bCs/>
          <w:sz w:val="25"/>
          <w:szCs w:val="25"/>
          <w:u w:val="single"/>
        </w:rPr>
      </w:pPr>
      <w:r w:rsidRPr="00B77FA4">
        <w:rPr>
          <w:b/>
          <w:bCs/>
          <w:sz w:val="25"/>
          <w:szCs w:val="25"/>
        </w:rPr>
        <w:t>2.</w:t>
      </w:r>
      <w:r w:rsidRPr="00B77FA4">
        <w:rPr>
          <w:b/>
          <w:bCs/>
          <w:sz w:val="25"/>
          <w:szCs w:val="25"/>
        </w:rPr>
        <w:tab/>
      </w:r>
      <w:r w:rsidRPr="00B77FA4">
        <w:rPr>
          <w:b/>
          <w:bCs/>
          <w:sz w:val="25"/>
          <w:szCs w:val="25"/>
          <w:u w:val="single"/>
        </w:rPr>
        <w:t>FACTS:</w:t>
      </w:r>
    </w:p>
    <w:p w14:paraId="00EAFB72" w14:textId="77777777" w:rsidR="00D82626" w:rsidRPr="00047671" w:rsidRDefault="00D82626" w:rsidP="00EB651B">
      <w:pPr>
        <w:pStyle w:val="BodyText"/>
        <w:spacing w:after="0"/>
        <w:rPr>
          <w:sz w:val="17"/>
          <w:szCs w:val="17"/>
        </w:rPr>
      </w:pPr>
    </w:p>
    <w:p w14:paraId="37C44402" w14:textId="2C236E21" w:rsidR="00300612" w:rsidRPr="002E069C" w:rsidRDefault="006F6082" w:rsidP="00EB651B">
      <w:pPr>
        <w:pStyle w:val="BodyText"/>
        <w:spacing w:after="0"/>
        <w:ind w:left="709" w:hanging="709"/>
        <w:jc w:val="both"/>
        <w:rPr>
          <w:sz w:val="25"/>
          <w:szCs w:val="25"/>
          <w:lang w:eastAsia="en-IN"/>
        </w:rPr>
      </w:pPr>
      <w:r w:rsidRPr="002E069C">
        <w:rPr>
          <w:sz w:val="25"/>
          <w:szCs w:val="25"/>
        </w:rPr>
        <w:tab/>
      </w:r>
      <w:r w:rsidR="002D43F2" w:rsidRPr="00DB78FD">
        <w:rPr>
          <w:sz w:val="25"/>
          <w:szCs w:val="25"/>
        </w:rPr>
        <w:t>M/</w:t>
      </w:r>
      <w:proofErr w:type="spellStart"/>
      <w:r w:rsidR="002D43F2" w:rsidRPr="00DB78FD">
        <w:rPr>
          <w:sz w:val="25"/>
          <w:szCs w:val="25"/>
        </w:rPr>
        <w:t>s.</w:t>
      </w:r>
      <w:r w:rsidR="002D43F2">
        <w:rPr>
          <w:sz w:val="25"/>
          <w:szCs w:val="25"/>
        </w:rPr>
        <w:t>Roots</w:t>
      </w:r>
      <w:proofErr w:type="spellEnd"/>
      <w:r w:rsidR="002D43F2">
        <w:rPr>
          <w:sz w:val="25"/>
          <w:szCs w:val="25"/>
        </w:rPr>
        <w:t xml:space="preserve"> Industries India Ltd. has imported a consignment of </w:t>
      </w:r>
      <w:proofErr w:type="gramStart"/>
      <w:r w:rsidR="002D43F2">
        <w:rPr>
          <w:sz w:val="25"/>
          <w:szCs w:val="25"/>
        </w:rPr>
        <w:t>Stainless Steel</w:t>
      </w:r>
      <w:proofErr w:type="gramEnd"/>
      <w:r w:rsidR="002D43F2">
        <w:rPr>
          <w:sz w:val="25"/>
          <w:szCs w:val="25"/>
        </w:rPr>
        <w:t xml:space="preserve"> Rods / Bars from USA. The goods imported were not permitted clearance by </w:t>
      </w:r>
      <w:r w:rsidR="000E1CBB">
        <w:rPr>
          <w:sz w:val="25"/>
          <w:szCs w:val="25"/>
        </w:rPr>
        <w:t xml:space="preserve">the </w:t>
      </w:r>
      <w:r w:rsidR="002D43F2">
        <w:rPr>
          <w:sz w:val="25"/>
          <w:szCs w:val="25"/>
        </w:rPr>
        <w:t xml:space="preserve">Customs authorities on the ground that BIS certification is not available for these goods. Accordingly, upon adjudication of the </w:t>
      </w:r>
      <w:r w:rsidR="009E48D1">
        <w:rPr>
          <w:sz w:val="25"/>
          <w:szCs w:val="25"/>
        </w:rPr>
        <w:t>case the importer has been permitted to re-export the goods without their clearance for home consumption. Or in other words, goods are to be sent back from the port/CFS itself. It is reported that the importer has already paid the duties applicable for these goods and now as per the order passed by the authorities</w:t>
      </w:r>
      <w:r w:rsidR="007B5189">
        <w:rPr>
          <w:sz w:val="25"/>
          <w:szCs w:val="25"/>
        </w:rPr>
        <w:t>,</w:t>
      </w:r>
      <w:r w:rsidR="009E48D1">
        <w:rPr>
          <w:sz w:val="25"/>
          <w:szCs w:val="25"/>
        </w:rPr>
        <w:t xml:space="preserve"> they want to re-export the goods.</w:t>
      </w:r>
    </w:p>
    <w:p w14:paraId="37489483" w14:textId="77777777" w:rsidR="00177EBF" w:rsidRPr="00B063AB" w:rsidRDefault="00177EBF" w:rsidP="00EB651B">
      <w:pPr>
        <w:pStyle w:val="BodyText"/>
        <w:spacing w:after="0"/>
        <w:ind w:left="709" w:hanging="709"/>
        <w:jc w:val="both"/>
        <w:rPr>
          <w:sz w:val="19"/>
          <w:szCs w:val="19"/>
          <w:lang w:eastAsia="en-IN"/>
        </w:rPr>
      </w:pPr>
    </w:p>
    <w:p w14:paraId="22DCCCF3" w14:textId="77777777" w:rsidR="00177EBF" w:rsidRPr="002E069C" w:rsidRDefault="00177EBF" w:rsidP="00EB651B">
      <w:pPr>
        <w:spacing w:after="0" w:line="240" w:lineRule="auto"/>
        <w:ind w:left="709" w:hanging="709"/>
        <w:rPr>
          <w:rFonts w:ascii="Times New Roman" w:hAnsi="Times New Roman" w:cs="Times New Roman"/>
          <w:b/>
          <w:bCs/>
          <w:sz w:val="25"/>
          <w:szCs w:val="25"/>
        </w:rPr>
      </w:pPr>
      <w:r w:rsidRPr="002E069C">
        <w:rPr>
          <w:rFonts w:ascii="Times New Roman" w:hAnsi="Times New Roman" w:cs="Times New Roman"/>
          <w:b/>
          <w:bCs/>
          <w:sz w:val="25"/>
          <w:szCs w:val="25"/>
        </w:rPr>
        <w:t>3.</w:t>
      </w:r>
      <w:r w:rsidRPr="002E069C">
        <w:rPr>
          <w:rFonts w:ascii="Times New Roman" w:hAnsi="Times New Roman" w:cs="Times New Roman"/>
          <w:b/>
          <w:bCs/>
          <w:sz w:val="25"/>
          <w:szCs w:val="25"/>
        </w:rPr>
        <w:tab/>
      </w:r>
      <w:r w:rsidRPr="002E069C">
        <w:rPr>
          <w:rFonts w:ascii="Times New Roman" w:hAnsi="Times New Roman" w:cs="Times New Roman"/>
          <w:b/>
          <w:bCs/>
          <w:sz w:val="25"/>
          <w:szCs w:val="25"/>
          <w:u w:val="single"/>
        </w:rPr>
        <w:t>QUERY:</w:t>
      </w:r>
    </w:p>
    <w:p w14:paraId="0BAF4260" w14:textId="4FA9A921" w:rsidR="00177EBF" w:rsidRPr="00E317A5" w:rsidRDefault="00177EBF" w:rsidP="00EB651B">
      <w:pPr>
        <w:spacing w:after="0" w:line="240" w:lineRule="auto"/>
        <w:ind w:left="709" w:hanging="709"/>
        <w:jc w:val="both"/>
        <w:rPr>
          <w:rFonts w:ascii="Times New Roman" w:hAnsi="Times New Roman" w:cs="Times New Roman"/>
          <w:sz w:val="21"/>
          <w:szCs w:val="21"/>
        </w:rPr>
      </w:pPr>
    </w:p>
    <w:p w14:paraId="5D9203E9" w14:textId="2530AC6F" w:rsidR="00177EBF" w:rsidRDefault="00177EBF" w:rsidP="00EB651B">
      <w:pPr>
        <w:spacing w:after="0" w:line="240" w:lineRule="auto"/>
        <w:ind w:left="709" w:hanging="709"/>
        <w:jc w:val="both"/>
        <w:rPr>
          <w:rFonts w:ascii="Times New Roman" w:hAnsi="Times New Roman" w:cs="Times New Roman"/>
          <w:sz w:val="25"/>
          <w:szCs w:val="25"/>
        </w:rPr>
      </w:pPr>
      <w:r w:rsidRPr="002E069C">
        <w:rPr>
          <w:rFonts w:ascii="Times New Roman" w:hAnsi="Times New Roman" w:cs="Times New Roman"/>
          <w:sz w:val="25"/>
          <w:szCs w:val="25"/>
        </w:rPr>
        <w:tab/>
        <w:t>In th</w:t>
      </w:r>
      <w:r w:rsidR="007B5189">
        <w:rPr>
          <w:rFonts w:ascii="Times New Roman" w:hAnsi="Times New Roman" w:cs="Times New Roman"/>
          <w:sz w:val="25"/>
          <w:szCs w:val="25"/>
        </w:rPr>
        <w:t xml:space="preserve">is </w:t>
      </w:r>
      <w:r w:rsidR="009E48D1">
        <w:rPr>
          <w:rFonts w:ascii="Times New Roman" w:hAnsi="Times New Roman" w:cs="Times New Roman"/>
          <w:sz w:val="25"/>
          <w:szCs w:val="25"/>
        </w:rPr>
        <w:t>connection</w:t>
      </w:r>
      <w:r w:rsidRPr="002E069C">
        <w:rPr>
          <w:rFonts w:ascii="Times New Roman" w:hAnsi="Times New Roman" w:cs="Times New Roman"/>
          <w:sz w:val="25"/>
          <w:szCs w:val="25"/>
        </w:rPr>
        <w:t xml:space="preserve">, querist </w:t>
      </w:r>
      <w:r w:rsidR="009E48D1">
        <w:rPr>
          <w:rFonts w:ascii="Times New Roman" w:hAnsi="Times New Roman" w:cs="Times New Roman"/>
          <w:sz w:val="25"/>
          <w:szCs w:val="25"/>
        </w:rPr>
        <w:t>seeks</w:t>
      </w:r>
      <w:r w:rsidRPr="002E069C">
        <w:rPr>
          <w:rFonts w:ascii="Times New Roman" w:hAnsi="Times New Roman" w:cs="Times New Roman"/>
          <w:sz w:val="25"/>
          <w:szCs w:val="25"/>
        </w:rPr>
        <w:t xml:space="preserve"> </w:t>
      </w:r>
      <w:r w:rsidR="009E48D1">
        <w:rPr>
          <w:rFonts w:ascii="Times New Roman" w:hAnsi="Times New Roman" w:cs="Times New Roman"/>
          <w:sz w:val="25"/>
          <w:szCs w:val="25"/>
        </w:rPr>
        <w:t>clarification on the following.</w:t>
      </w:r>
    </w:p>
    <w:p w14:paraId="32616F6D" w14:textId="77777777" w:rsidR="001725B4" w:rsidRDefault="001725B4" w:rsidP="00EB651B">
      <w:pPr>
        <w:spacing w:after="0" w:line="240" w:lineRule="auto"/>
        <w:ind w:left="709" w:hanging="709"/>
        <w:jc w:val="both"/>
        <w:rPr>
          <w:rFonts w:ascii="Times New Roman" w:hAnsi="Times New Roman" w:cs="Times New Roman"/>
          <w:sz w:val="25"/>
          <w:szCs w:val="25"/>
        </w:rPr>
      </w:pPr>
    </w:p>
    <w:p w14:paraId="6286CEEA" w14:textId="5CADD116" w:rsidR="006B2B67" w:rsidRDefault="009E48D1"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3.1</w:t>
      </w:r>
      <w:r w:rsidR="00293BEE">
        <w:rPr>
          <w:rFonts w:ascii="Times New Roman" w:hAnsi="Times New Roman" w:cs="Times New Roman"/>
          <w:sz w:val="25"/>
          <w:szCs w:val="25"/>
        </w:rPr>
        <w:tab/>
      </w:r>
      <w:r w:rsidR="00293BEE" w:rsidRPr="00293BEE">
        <w:rPr>
          <w:rFonts w:ascii="Times New Roman" w:hAnsi="Times New Roman" w:cs="Times New Roman"/>
          <w:sz w:val="25"/>
          <w:szCs w:val="25"/>
        </w:rPr>
        <w:t xml:space="preserve">Can </w:t>
      </w:r>
      <w:r w:rsidR="0032671B">
        <w:rPr>
          <w:rFonts w:ascii="Times New Roman" w:hAnsi="Times New Roman" w:cs="Times New Roman"/>
          <w:sz w:val="25"/>
          <w:szCs w:val="25"/>
        </w:rPr>
        <w:t>the importer</w:t>
      </w:r>
      <w:r w:rsidR="00293BEE" w:rsidRPr="00293BEE">
        <w:rPr>
          <w:rFonts w:ascii="Times New Roman" w:hAnsi="Times New Roman" w:cs="Times New Roman"/>
          <w:sz w:val="25"/>
          <w:szCs w:val="25"/>
        </w:rPr>
        <w:t xml:space="preserve"> generate invoice to provide CHA to proceed free shipping bill etc. to clear the goods for export</w:t>
      </w:r>
      <w:r w:rsidR="006B2B67">
        <w:rPr>
          <w:rFonts w:ascii="Times New Roman" w:hAnsi="Times New Roman" w:cs="Times New Roman"/>
          <w:sz w:val="25"/>
          <w:szCs w:val="25"/>
        </w:rPr>
        <w:t>.</w:t>
      </w:r>
    </w:p>
    <w:p w14:paraId="5DF7A579" w14:textId="77777777" w:rsidR="006B2B67" w:rsidRDefault="006B2B67" w:rsidP="00EB651B">
      <w:pPr>
        <w:spacing w:after="0" w:line="240" w:lineRule="auto"/>
        <w:ind w:left="709" w:hanging="709"/>
        <w:jc w:val="both"/>
        <w:rPr>
          <w:rFonts w:ascii="Times New Roman" w:hAnsi="Times New Roman" w:cs="Times New Roman"/>
          <w:sz w:val="25"/>
          <w:szCs w:val="25"/>
        </w:rPr>
      </w:pPr>
    </w:p>
    <w:p w14:paraId="4942F980" w14:textId="2F23D2D0"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w:t>
      </w:r>
      <w:r w:rsidR="00293BEE" w:rsidRPr="00293BEE">
        <w:rPr>
          <w:rFonts w:ascii="Times New Roman" w:hAnsi="Times New Roman" w:cs="Times New Roman"/>
          <w:sz w:val="25"/>
          <w:szCs w:val="25"/>
        </w:rPr>
        <w:t>2</w:t>
      </w:r>
      <w:r>
        <w:rPr>
          <w:rFonts w:ascii="Times New Roman" w:hAnsi="Times New Roman" w:cs="Times New Roman"/>
          <w:sz w:val="25"/>
          <w:szCs w:val="25"/>
        </w:rPr>
        <w:tab/>
      </w:r>
      <w:r w:rsidR="00293BEE" w:rsidRPr="00293BEE">
        <w:rPr>
          <w:rFonts w:ascii="Times New Roman" w:hAnsi="Times New Roman" w:cs="Times New Roman"/>
          <w:sz w:val="25"/>
          <w:szCs w:val="25"/>
        </w:rPr>
        <w:t xml:space="preserve">Is there any issue to make GRN without receipt of goods at </w:t>
      </w:r>
      <w:r w:rsidR="0038147F">
        <w:rPr>
          <w:rFonts w:ascii="Times New Roman" w:hAnsi="Times New Roman" w:cs="Times New Roman"/>
          <w:sz w:val="25"/>
          <w:szCs w:val="25"/>
        </w:rPr>
        <w:t>the importer’s</w:t>
      </w:r>
      <w:r w:rsidR="00293BEE" w:rsidRPr="00293BEE">
        <w:rPr>
          <w:rFonts w:ascii="Times New Roman" w:hAnsi="Times New Roman" w:cs="Times New Roman"/>
          <w:sz w:val="25"/>
          <w:szCs w:val="25"/>
        </w:rPr>
        <w:t xml:space="preserve"> unit to enable </w:t>
      </w:r>
      <w:r w:rsidR="0038147F">
        <w:rPr>
          <w:rFonts w:ascii="Times New Roman" w:hAnsi="Times New Roman" w:cs="Times New Roman"/>
          <w:sz w:val="25"/>
          <w:szCs w:val="25"/>
        </w:rPr>
        <w:t>them</w:t>
      </w:r>
      <w:r w:rsidR="00293BEE" w:rsidRPr="00293BEE">
        <w:rPr>
          <w:rFonts w:ascii="Times New Roman" w:hAnsi="Times New Roman" w:cs="Times New Roman"/>
          <w:sz w:val="25"/>
          <w:szCs w:val="25"/>
        </w:rPr>
        <w:t xml:space="preserve"> to generate export invoice.</w:t>
      </w:r>
    </w:p>
    <w:p w14:paraId="5B2CEE77" w14:textId="77777777" w:rsidR="006B2B67" w:rsidRDefault="006B2B67" w:rsidP="00EB651B">
      <w:pPr>
        <w:spacing w:after="0" w:line="240" w:lineRule="auto"/>
        <w:ind w:left="709" w:hanging="709"/>
        <w:jc w:val="both"/>
        <w:rPr>
          <w:rFonts w:ascii="Times New Roman" w:hAnsi="Times New Roman" w:cs="Times New Roman"/>
          <w:sz w:val="25"/>
          <w:szCs w:val="25"/>
        </w:rPr>
      </w:pPr>
    </w:p>
    <w:p w14:paraId="68688062" w14:textId="239C6EEB"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3.3</w:t>
      </w:r>
      <w:r>
        <w:rPr>
          <w:rFonts w:ascii="Times New Roman" w:hAnsi="Times New Roman" w:cs="Times New Roman"/>
          <w:sz w:val="25"/>
          <w:szCs w:val="25"/>
        </w:rPr>
        <w:tab/>
      </w:r>
      <w:r w:rsidR="00293BEE" w:rsidRPr="00293BEE">
        <w:rPr>
          <w:rFonts w:ascii="Times New Roman" w:hAnsi="Times New Roman" w:cs="Times New Roman"/>
          <w:sz w:val="25"/>
          <w:szCs w:val="25"/>
        </w:rPr>
        <w:t xml:space="preserve">Whether </w:t>
      </w:r>
      <w:r w:rsidR="00BA558B">
        <w:rPr>
          <w:rFonts w:ascii="Times New Roman" w:hAnsi="Times New Roman" w:cs="Times New Roman"/>
          <w:sz w:val="25"/>
          <w:szCs w:val="25"/>
        </w:rPr>
        <w:t>they</w:t>
      </w:r>
      <w:r w:rsidR="00293BEE" w:rsidRPr="00293BEE">
        <w:rPr>
          <w:rFonts w:ascii="Times New Roman" w:hAnsi="Times New Roman" w:cs="Times New Roman"/>
          <w:sz w:val="25"/>
          <w:szCs w:val="25"/>
        </w:rPr>
        <w:t xml:space="preserve"> can generate </w:t>
      </w:r>
      <w:r w:rsidR="00BA558B">
        <w:rPr>
          <w:rFonts w:ascii="Times New Roman" w:hAnsi="Times New Roman" w:cs="Times New Roman"/>
          <w:sz w:val="25"/>
          <w:szCs w:val="25"/>
        </w:rPr>
        <w:t>e</w:t>
      </w:r>
      <w:r w:rsidR="00293BEE" w:rsidRPr="00293BEE">
        <w:rPr>
          <w:rFonts w:ascii="Times New Roman" w:hAnsi="Times New Roman" w:cs="Times New Roman"/>
          <w:sz w:val="25"/>
          <w:szCs w:val="25"/>
        </w:rPr>
        <w:t xml:space="preserve">xport invoice on payment of IGST or </w:t>
      </w:r>
      <w:r w:rsidR="00BA558B">
        <w:rPr>
          <w:rFonts w:ascii="Times New Roman" w:hAnsi="Times New Roman" w:cs="Times New Roman"/>
          <w:sz w:val="25"/>
          <w:szCs w:val="25"/>
        </w:rPr>
        <w:t>w</w:t>
      </w:r>
      <w:r w:rsidR="00293BEE" w:rsidRPr="00293BEE">
        <w:rPr>
          <w:rFonts w:ascii="Times New Roman" w:hAnsi="Times New Roman" w:cs="Times New Roman"/>
          <w:sz w:val="25"/>
          <w:szCs w:val="25"/>
        </w:rPr>
        <w:t>ithout payment of IGST to get refund.</w:t>
      </w:r>
    </w:p>
    <w:p w14:paraId="302E2A1B" w14:textId="77777777" w:rsidR="006B2B67" w:rsidRDefault="006B2B67" w:rsidP="00EB651B">
      <w:pPr>
        <w:spacing w:after="0" w:line="240" w:lineRule="auto"/>
        <w:ind w:left="709" w:hanging="709"/>
        <w:jc w:val="both"/>
        <w:rPr>
          <w:rFonts w:ascii="Times New Roman" w:hAnsi="Times New Roman" w:cs="Times New Roman"/>
          <w:sz w:val="25"/>
          <w:szCs w:val="25"/>
        </w:rPr>
      </w:pPr>
    </w:p>
    <w:p w14:paraId="5A2F502B" w14:textId="2437EAE3"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w:t>
      </w:r>
      <w:r w:rsidR="00293BEE" w:rsidRPr="00293BEE">
        <w:rPr>
          <w:rFonts w:ascii="Times New Roman" w:hAnsi="Times New Roman" w:cs="Times New Roman"/>
          <w:sz w:val="25"/>
          <w:szCs w:val="25"/>
        </w:rPr>
        <w:t>4</w:t>
      </w:r>
      <w:r>
        <w:rPr>
          <w:rFonts w:ascii="Times New Roman" w:hAnsi="Times New Roman" w:cs="Times New Roman"/>
          <w:sz w:val="25"/>
          <w:szCs w:val="25"/>
        </w:rPr>
        <w:tab/>
      </w:r>
      <w:r w:rsidR="00BA558B">
        <w:rPr>
          <w:rFonts w:ascii="Times New Roman" w:hAnsi="Times New Roman" w:cs="Times New Roman"/>
          <w:sz w:val="25"/>
          <w:szCs w:val="25"/>
        </w:rPr>
        <w:t>Whether</w:t>
      </w:r>
      <w:r w:rsidR="00293BEE" w:rsidRPr="00293BEE">
        <w:rPr>
          <w:rFonts w:ascii="Times New Roman" w:hAnsi="Times New Roman" w:cs="Times New Roman"/>
          <w:sz w:val="25"/>
          <w:szCs w:val="25"/>
        </w:rPr>
        <w:t xml:space="preserve"> shipping bill </w:t>
      </w:r>
      <w:r w:rsidR="00BA558B">
        <w:rPr>
          <w:rFonts w:ascii="Times New Roman" w:hAnsi="Times New Roman" w:cs="Times New Roman"/>
          <w:sz w:val="25"/>
          <w:szCs w:val="25"/>
        </w:rPr>
        <w:t xml:space="preserve">is to be </w:t>
      </w:r>
      <w:r w:rsidR="00293BEE" w:rsidRPr="00293BEE">
        <w:rPr>
          <w:rFonts w:ascii="Times New Roman" w:hAnsi="Times New Roman" w:cs="Times New Roman"/>
          <w:sz w:val="25"/>
          <w:szCs w:val="25"/>
        </w:rPr>
        <w:t>generate</w:t>
      </w:r>
      <w:r w:rsidR="00BA558B">
        <w:rPr>
          <w:rFonts w:ascii="Times New Roman" w:hAnsi="Times New Roman" w:cs="Times New Roman"/>
          <w:sz w:val="25"/>
          <w:szCs w:val="25"/>
        </w:rPr>
        <w:t>d</w:t>
      </w:r>
      <w:r w:rsidR="00293BEE" w:rsidRPr="00293BEE">
        <w:rPr>
          <w:rFonts w:ascii="Times New Roman" w:hAnsi="Times New Roman" w:cs="Times New Roman"/>
          <w:sz w:val="25"/>
          <w:szCs w:val="25"/>
        </w:rPr>
        <w:t xml:space="preserve"> with reference to O-</w:t>
      </w:r>
      <w:r w:rsidR="00BA558B">
        <w:rPr>
          <w:rFonts w:ascii="Times New Roman" w:hAnsi="Times New Roman" w:cs="Times New Roman"/>
          <w:sz w:val="25"/>
          <w:szCs w:val="25"/>
        </w:rPr>
        <w:t>in</w:t>
      </w:r>
      <w:r w:rsidR="00293BEE" w:rsidRPr="00293BEE">
        <w:rPr>
          <w:rFonts w:ascii="Times New Roman" w:hAnsi="Times New Roman" w:cs="Times New Roman"/>
          <w:sz w:val="25"/>
          <w:szCs w:val="25"/>
        </w:rPr>
        <w:t>-O</w:t>
      </w:r>
      <w:r w:rsidR="00BA558B">
        <w:rPr>
          <w:rFonts w:ascii="Times New Roman" w:hAnsi="Times New Roman" w:cs="Times New Roman"/>
          <w:sz w:val="25"/>
          <w:szCs w:val="25"/>
        </w:rPr>
        <w:t>.</w:t>
      </w:r>
    </w:p>
    <w:p w14:paraId="3D64196D" w14:textId="77777777" w:rsidR="006B2B67" w:rsidRPr="00EB651B" w:rsidRDefault="006B2B67" w:rsidP="00EB651B">
      <w:pPr>
        <w:spacing w:after="0" w:line="240" w:lineRule="auto"/>
        <w:ind w:left="709" w:hanging="709"/>
        <w:jc w:val="both"/>
        <w:rPr>
          <w:rFonts w:ascii="Times New Roman" w:hAnsi="Times New Roman" w:cs="Times New Roman"/>
          <w:sz w:val="19"/>
          <w:szCs w:val="19"/>
        </w:rPr>
      </w:pPr>
    </w:p>
    <w:p w14:paraId="408A945D" w14:textId="1D2E89FD"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3.5</w:t>
      </w:r>
      <w:r>
        <w:rPr>
          <w:rFonts w:ascii="Times New Roman" w:hAnsi="Times New Roman" w:cs="Times New Roman"/>
          <w:sz w:val="25"/>
          <w:szCs w:val="25"/>
        </w:rPr>
        <w:tab/>
      </w:r>
      <w:r w:rsidR="00293BEE" w:rsidRPr="00293BEE">
        <w:rPr>
          <w:rFonts w:ascii="Times New Roman" w:hAnsi="Times New Roman" w:cs="Times New Roman"/>
          <w:sz w:val="25"/>
          <w:szCs w:val="25"/>
        </w:rPr>
        <w:t>Applicability of e-</w:t>
      </w:r>
      <w:r w:rsidR="00E9669D">
        <w:rPr>
          <w:rFonts w:ascii="Times New Roman" w:hAnsi="Times New Roman" w:cs="Times New Roman"/>
          <w:sz w:val="25"/>
          <w:szCs w:val="25"/>
        </w:rPr>
        <w:t>i</w:t>
      </w:r>
      <w:r w:rsidR="00293BEE" w:rsidRPr="00293BEE">
        <w:rPr>
          <w:rFonts w:ascii="Times New Roman" w:hAnsi="Times New Roman" w:cs="Times New Roman"/>
          <w:sz w:val="25"/>
          <w:szCs w:val="25"/>
        </w:rPr>
        <w:t xml:space="preserve">nvoice and e-way bill on export of goods and also </w:t>
      </w:r>
      <w:r w:rsidR="00E9669D">
        <w:rPr>
          <w:rFonts w:ascii="Times New Roman" w:hAnsi="Times New Roman" w:cs="Times New Roman"/>
          <w:sz w:val="25"/>
          <w:szCs w:val="25"/>
        </w:rPr>
        <w:t>i</w:t>
      </w:r>
      <w:r w:rsidR="00293BEE" w:rsidRPr="00293BEE">
        <w:rPr>
          <w:rFonts w:ascii="Times New Roman" w:hAnsi="Times New Roman" w:cs="Times New Roman"/>
          <w:sz w:val="25"/>
          <w:szCs w:val="25"/>
        </w:rPr>
        <w:t>mports.</w:t>
      </w:r>
    </w:p>
    <w:p w14:paraId="581DE9E5" w14:textId="77777777" w:rsidR="006B2B67" w:rsidRPr="00EB651B" w:rsidRDefault="006B2B67" w:rsidP="00EB651B">
      <w:pPr>
        <w:spacing w:after="0" w:line="240" w:lineRule="auto"/>
        <w:ind w:left="709" w:hanging="709"/>
        <w:jc w:val="both"/>
        <w:rPr>
          <w:rFonts w:ascii="Times New Roman" w:hAnsi="Times New Roman" w:cs="Times New Roman"/>
          <w:sz w:val="19"/>
          <w:szCs w:val="19"/>
        </w:rPr>
      </w:pPr>
    </w:p>
    <w:p w14:paraId="6FEAC63E" w14:textId="1D708348"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3.6</w:t>
      </w:r>
      <w:r>
        <w:rPr>
          <w:rFonts w:ascii="Times New Roman" w:hAnsi="Times New Roman" w:cs="Times New Roman"/>
          <w:sz w:val="25"/>
          <w:szCs w:val="25"/>
        </w:rPr>
        <w:tab/>
      </w:r>
      <w:r w:rsidR="00293BEE" w:rsidRPr="00293BEE">
        <w:rPr>
          <w:rFonts w:ascii="Times New Roman" w:hAnsi="Times New Roman" w:cs="Times New Roman"/>
          <w:sz w:val="25"/>
          <w:szCs w:val="25"/>
        </w:rPr>
        <w:t>Reporting to GSTR-1</w:t>
      </w:r>
      <w:r w:rsidR="00E9669D">
        <w:rPr>
          <w:rFonts w:ascii="Times New Roman" w:hAnsi="Times New Roman" w:cs="Times New Roman"/>
          <w:sz w:val="25"/>
          <w:szCs w:val="25"/>
        </w:rPr>
        <w:t>.</w:t>
      </w:r>
    </w:p>
    <w:p w14:paraId="2F5C4256" w14:textId="77777777" w:rsidR="006B2B67" w:rsidRPr="00EB651B" w:rsidRDefault="006B2B67" w:rsidP="00EB651B">
      <w:pPr>
        <w:spacing w:after="0" w:line="240" w:lineRule="auto"/>
        <w:ind w:left="709" w:hanging="709"/>
        <w:jc w:val="both"/>
        <w:rPr>
          <w:rFonts w:ascii="Times New Roman" w:hAnsi="Times New Roman" w:cs="Times New Roman"/>
          <w:sz w:val="19"/>
          <w:szCs w:val="19"/>
        </w:rPr>
      </w:pPr>
    </w:p>
    <w:p w14:paraId="07BF2382" w14:textId="71D98EB4" w:rsidR="006B2B67"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3.7</w:t>
      </w:r>
      <w:r>
        <w:rPr>
          <w:rFonts w:ascii="Times New Roman" w:hAnsi="Times New Roman" w:cs="Times New Roman"/>
          <w:sz w:val="25"/>
          <w:szCs w:val="25"/>
        </w:rPr>
        <w:tab/>
      </w:r>
      <w:r w:rsidR="00293BEE" w:rsidRPr="00293BEE">
        <w:rPr>
          <w:rFonts w:ascii="Times New Roman" w:hAnsi="Times New Roman" w:cs="Times New Roman"/>
          <w:sz w:val="25"/>
          <w:szCs w:val="25"/>
        </w:rPr>
        <w:t xml:space="preserve">Applicability of ITC on </w:t>
      </w:r>
      <w:r w:rsidR="00E9669D">
        <w:rPr>
          <w:rFonts w:ascii="Times New Roman" w:hAnsi="Times New Roman" w:cs="Times New Roman"/>
          <w:sz w:val="25"/>
          <w:szCs w:val="25"/>
        </w:rPr>
        <w:t>i</w:t>
      </w:r>
      <w:r w:rsidR="00293BEE" w:rsidRPr="00293BEE">
        <w:rPr>
          <w:rFonts w:ascii="Times New Roman" w:hAnsi="Times New Roman" w:cs="Times New Roman"/>
          <w:sz w:val="25"/>
          <w:szCs w:val="25"/>
        </w:rPr>
        <w:t xml:space="preserve">mports or </w:t>
      </w:r>
      <w:r w:rsidR="00E9669D">
        <w:rPr>
          <w:rFonts w:ascii="Times New Roman" w:hAnsi="Times New Roman" w:cs="Times New Roman"/>
          <w:sz w:val="25"/>
          <w:szCs w:val="25"/>
        </w:rPr>
        <w:t>p</w:t>
      </w:r>
      <w:r w:rsidR="00293BEE" w:rsidRPr="00293BEE">
        <w:rPr>
          <w:rFonts w:ascii="Times New Roman" w:hAnsi="Times New Roman" w:cs="Times New Roman"/>
          <w:sz w:val="25"/>
          <w:szCs w:val="25"/>
        </w:rPr>
        <w:t xml:space="preserve">rocedure to claim refund of customs duty and IGST, which </w:t>
      </w:r>
      <w:r w:rsidR="00E9669D">
        <w:rPr>
          <w:rFonts w:ascii="Times New Roman" w:hAnsi="Times New Roman" w:cs="Times New Roman"/>
          <w:sz w:val="25"/>
          <w:szCs w:val="25"/>
        </w:rPr>
        <w:t>the importer has</w:t>
      </w:r>
      <w:r w:rsidR="00293BEE" w:rsidRPr="00293BEE">
        <w:rPr>
          <w:rFonts w:ascii="Times New Roman" w:hAnsi="Times New Roman" w:cs="Times New Roman"/>
          <w:sz w:val="25"/>
          <w:szCs w:val="25"/>
        </w:rPr>
        <w:t xml:space="preserve"> paid at the time of import.</w:t>
      </w:r>
    </w:p>
    <w:p w14:paraId="0987F3BC" w14:textId="77777777" w:rsidR="006B2B67" w:rsidRPr="00EB651B" w:rsidRDefault="006B2B67" w:rsidP="00EB651B">
      <w:pPr>
        <w:spacing w:after="0" w:line="240" w:lineRule="auto"/>
        <w:ind w:left="709" w:hanging="709"/>
        <w:jc w:val="both"/>
        <w:rPr>
          <w:rFonts w:ascii="Times New Roman" w:hAnsi="Times New Roman" w:cs="Times New Roman"/>
          <w:sz w:val="19"/>
          <w:szCs w:val="19"/>
        </w:rPr>
      </w:pPr>
    </w:p>
    <w:p w14:paraId="7855D492" w14:textId="0ACBF8C5" w:rsidR="00293BEE" w:rsidRPr="00293BEE" w:rsidRDefault="006B2B67" w:rsidP="00EB651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3.8</w:t>
      </w:r>
      <w:r>
        <w:rPr>
          <w:rFonts w:ascii="Times New Roman" w:hAnsi="Times New Roman" w:cs="Times New Roman"/>
          <w:sz w:val="25"/>
          <w:szCs w:val="25"/>
        </w:rPr>
        <w:tab/>
      </w:r>
      <w:r w:rsidR="00293BEE" w:rsidRPr="00293BEE">
        <w:rPr>
          <w:rFonts w:ascii="Times New Roman" w:hAnsi="Times New Roman" w:cs="Times New Roman"/>
          <w:sz w:val="25"/>
          <w:szCs w:val="25"/>
        </w:rPr>
        <w:t>Effects on IDPMS and EDPMS.</w:t>
      </w:r>
    </w:p>
    <w:p w14:paraId="45ACF3D6" w14:textId="77777777" w:rsidR="00177EBF" w:rsidRPr="00EB651B" w:rsidRDefault="00177EBF" w:rsidP="00EB651B">
      <w:pPr>
        <w:spacing w:after="0" w:line="240" w:lineRule="auto"/>
        <w:ind w:left="709" w:hanging="709"/>
        <w:jc w:val="both"/>
        <w:rPr>
          <w:rFonts w:ascii="Times New Roman" w:hAnsi="Times New Roman" w:cs="Times New Roman"/>
          <w:color w:val="1D2228"/>
          <w:sz w:val="25"/>
          <w:szCs w:val="25"/>
        </w:rPr>
      </w:pPr>
    </w:p>
    <w:p w14:paraId="6E03A32B" w14:textId="77777777" w:rsidR="00EB651B" w:rsidRPr="00EB651B" w:rsidRDefault="00EB651B" w:rsidP="00EB651B">
      <w:pPr>
        <w:spacing w:after="0" w:line="240" w:lineRule="auto"/>
        <w:ind w:left="709" w:hanging="709"/>
        <w:jc w:val="both"/>
        <w:rPr>
          <w:rFonts w:ascii="Times New Roman" w:hAnsi="Times New Roman" w:cs="Times New Roman"/>
          <w:color w:val="1D2228"/>
          <w:sz w:val="25"/>
          <w:szCs w:val="25"/>
        </w:rPr>
      </w:pPr>
    </w:p>
    <w:p w14:paraId="568BB151" w14:textId="77777777" w:rsidR="00EB651B" w:rsidRDefault="00EB651B" w:rsidP="00EB651B">
      <w:pPr>
        <w:spacing w:after="0" w:line="240" w:lineRule="auto"/>
        <w:ind w:left="709" w:hanging="709"/>
        <w:jc w:val="both"/>
        <w:rPr>
          <w:rFonts w:ascii="Times New Roman" w:hAnsi="Times New Roman" w:cs="Times New Roman"/>
          <w:color w:val="1D2228"/>
          <w:sz w:val="25"/>
          <w:szCs w:val="25"/>
        </w:rPr>
      </w:pPr>
    </w:p>
    <w:p w14:paraId="05A328F2" w14:textId="77777777" w:rsidR="00EB651B" w:rsidRDefault="00EB651B" w:rsidP="00EB651B">
      <w:pPr>
        <w:spacing w:after="0" w:line="240" w:lineRule="auto"/>
        <w:ind w:left="709" w:hanging="709"/>
        <w:jc w:val="both"/>
        <w:rPr>
          <w:rFonts w:ascii="Times New Roman" w:hAnsi="Times New Roman" w:cs="Times New Roman"/>
          <w:color w:val="1D2228"/>
          <w:sz w:val="25"/>
          <w:szCs w:val="25"/>
        </w:rPr>
      </w:pPr>
    </w:p>
    <w:p w14:paraId="4FB03645" w14:textId="5F6677BF" w:rsidR="00EB651B" w:rsidRPr="00EB651B" w:rsidRDefault="00EB651B" w:rsidP="00EB651B">
      <w:pPr>
        <w:spacing w:after="0" w:line="240" w:lineRule="auto"/>
        <w:jc w:val="center"/>
        <w:rPr>
          <w:rFonts w:ascii="Times New Roman" w:hAnsi="Times New Roman" w:cs="Times New Roman"/>
          <w:color w:val="1D2228"/>
          <w:sz w:val="25"/>
          <w:szCs w:val="25"/>
        </w:rPr>
      </w:pPr>
      <w:r>
        <w:rPr>
          <w:rFonts w:ascii="Times New Roman" w:hAnsi="Times New Roman" w:cs="Times New Roman"/>
          <w:color w:val="1D2228"/>
          <w:sz w:val="25"/>
          <w:szCs w:val="25"/>
        </w:rPr>
        <w:lastRenderedPageBreak/>
        <w:t>-2-</w:t>
      </w:r>
    </w:p>
    <w:p w14:paraId="51896D87" w14:textId="77777777" w:rsidR="00EB651B" w:rsidRPr="00EB651B" w:rsidRDefault="00EB651B" w:rsidP="00EB651B">
      <w:pPr>
        <w:spacing w:after="0" w:line="240" w:lineRule="auto"/>
        <w:ind w:left="709" w:hanging="709"/>
        <w:jc w:val="both"/>
        <w:rPr>
          <w:rFonts w:ascii="Times New Roman" w:hAnsi="Times New Roman" w:cs="Times New Roman"/>
          <w:color w:val="1D2228"/>
          <w:sz w:val="25"/>
          <w:szCs w:val="25"/>
        </w:rPr>
      </w:pPr>
    </w:p>
    <w:p w14:paraId="17132BB1" w14:textId="77777777" w:rsidR="00177EBF" w:rsidRPr="002E069C" w:rsidRDefault="00177EBF" w:rsidP="00EB651B">
      <w:pPr>
        <w:spacing w:after="0" w:line="240" w:lineRule="auto"/>
        <w:ind w:left="709" w:hanging="709"/>
        <w:rPr>
          <w:rFonts w:ascii="Times New Roman" w:hAnsi="Times New Roman" w:cs="Times New Roman"/>
          <w:b/>
          <w:bCs/>
          <w:sz w:val="25"/>
          <w:szCs w:val="25"/>
        </w:rPr>
      </w:pPr>
      <w:r w:rsidRPr="002E069C">
        <w:rPr>
          <w:rFonts w:ascii="Times New Roman" w:hAnsi="Times New Roman" w:cs="Times New Roman"/>
          <w:b/>
          <w:bCs/>
          <w:sz w:val="25"/>
          <w:szCs w:val="25"/>
        </w:rPr>
        <w:t>4.</w:t>
      </w:r>
      <w:r w:rsidRPr="002E069C">
        <w:rPr>
          <w:rFonts w:ascii="Times New Roman" w:hAnsi="Times New Roman" w:cs="Times New Roman"/>
          <w:b/>
          <w:bCs/>
          <w:sz w:val="25"/>
          <w:szCs w:val="25"/>
        </w:rPr>
        <w:tab/>
      </w:r>
      <w:r w:rsidRPr="002E069C">
        <w:rPr>
          <w:rFonts w:ascii="Times New Roman" w:hAnsi="Times New Roman" w:cs="Times New Roman"/>
          <w:b/>
          <w:bCs/>
          <w:sz w:val="25"/>
          <w:szCs w:val="25"/>
          <w:u w:val="single"/>
        </w:rPr>
        <w:t>OPINION:</w:t>
      </w:r>
    </w:p>
    <w:p w14:paraId="557FDBB3" w14:textId="77777777" w:rsidR="00177EBF" w:rsidRPr="00B063AB" w:rsidRDefault="00177EBF" w:rsidP="00EB651B">
      <w:pPr>
        <w:spacing w:after="0" w:line="240" w:lineRule="auto"/>
        <w:ind w:left="709" w:hanging="709"/>
        <w:jc w:val="both"/>
        <w:rPr>
          <w:rFonts w:ascii="Times New Roman" w:hAnsi="Times New Roman" w:cs="Times New Roman"/>
          <w:sz w:val="17"/>
          <w:szCs w:val="17"/>
        </w:rPr>
      </w:pPr>
    </w:p>
    <w:p w14:paraId="52034E17" w14:textId="2023CC83" w:rsidR="00061694" w:rsidRDefault="00061694" w:rsidP="00EB651B">
      <w:pPr>
        <w:pStyle w:val="BodyText"/>
        <w:spacing w:after="0"/>
        <w:ind w:left="709"/>
        <w:jc w:val="both"/>
        <w:rPr>
          <w:sz w:val="25"/>
          <w:szCs w:val="25"/>
        </w:rPr>
      </w:pPr>
      <w:r>
        <w:rPr>
          <w:sz w:val="25"/>
          <w:szCs w:val="25"/>
        </w:rPr>
        <w:t>Clarification</w:t>
      </w:r>
      <w:r w:rsidR="00654408">
        <w:rPr>
          <w:sz w:val="25"/>
          <w:szCs w:val="25"/>
        </w:rPr>
        <w:t>s</w:t>
      </w:r>
      <w:r>
        <w:rPr>
          <w:sz w:val="25"/>
          <w:szCs w:val="25"/>
        </w:rPr>
        <w:t xml:space="preserve"> for the above queries are given below.</w:t>
      </w:r>
    </w:p>
    <w:p w14:paraId="5285DA91" w14:textId="77777777" w:rsidR="00061694" w:rsidRDefault="00061694" w:rsidP="00EB651B">
      <w:pPr>
        <w:pStyle w:val="BodyText"/>
        <w:spacing w:after="0"/>
        <w:ind w:left="709"/>
        <w:jc w:val="both"/>
        <w:rPr>
          <w:sz w:val="25"/>
          <w:szCs w:val="25"/>
        </w:rPr>
      </w:pPr>
    </w:p>
    <w:p w14:paraId="4BB2D72E" w14:textId="7AB6D8FE" w:rsidR="00300612" w:rsidRDefault="00177EBF" w:rsidP="00EB651B">
      <w:pPr>
        <w:pStyle w:val="BodyText"/>
        <w:spacing w:after="0"/>
        <w:ind w:left="709" w:hanging="709"/>
        <w:jc w:val="both"/>
        <w:rPr>
          <w:sz w:val="25"/>
          <w:szCs w:val="25"/>
        </w:rPr>
      </w:pPr>
      <w:r w:rsidRPr="002E069C">
        <w:rPr>
          <w:sz w:val="25"/>
          <w:szCs w:val="25"/>
        </w:rPr>
        <w:t>4.1</w:t>
      </w:r>
      <w:r w:rsidRPr="002E069C">
        <w:rPr>
          <w:sz w:val="25"/>
          <w:szCs w:val="25"/>
        </w:rPr>
        <w:tab/>
      </w:r>
      <w:r w:rsidR="00172C16">
        <w:rPr>
          <w:sz w:val="25"/>
          <w:szCs w:val="25"/>
        </w:rPr>
        <w:t>It is noticed that in the present case, the goods have not been cleared out of customs control for domestic consumption. In terms of an order in original issued by the customs authorities the importer is permitted to re-export the goods from the port / CFS itself. In this background, as the goods do not move from the domestic area to the port</w:t>
      </w:r>
      <w:r w:rsidR="004D31E0">
        <w:rPr>
          <w:sz w:val="25"/>
          <w:szCs w:val="25"/>
        </w:rPr>
        <w:t>, for the subsequent export from the port itself</w:t>
      </w:r>
      <w:r w:rsidR="007B756C">
        <w:rPr>
          <w:sz w:val="25"/>
          <w:szCs w:val="25"/>
        </w:rPr>
        <w:t>,</w:t>
      </w:r>
      <w:r w:rsidR="00172C16">
        <w:rPr>
          <w:sz w:val="25"/>
          <w:szCs w:val="25"/>
        </w:rPr>
        <w:t xml:space="preserve"> the provisions relating to GST invoice may not be </w:t>
      </w:r>
      <w:r w:rsidR="007B756C">
        <w:rPr>
          <w:sz w:val="25"/>
          <w:szCs w:val="25"/>
        </w:rPr>
        <w:t xml:space="preserve">applicable. There is no </w:t>
      </w:r>
      <w:r w:rsidR="00F11FE2">
        <w:rPr>
          <w:sz w:val="25"/>
          <w:szCs w:val="25"/>
        </w:rPr>
        <w:t>export of goods from the Domestic Tariff Area.</w:t>
      </w:r>
      <w:r w:rsidR="00172C16">
        <w:rPr>
          <w:sz w:val="25"/>
          <w:szCs w:val="25"/>
        </w:rPr>
        <w:t xml:space="preserve"> </w:t>
      </w:r>
      <w:r w:rsidR="008937F5">
        <w:rPr>
          <w:sz w:val="25"/>
          <w:szCs w:val="25"/>
        </w:rPr>
        <w:t xml:space="preserve">In this background it will be open to the importer </w:t>
      </w:r>
      <w:r w:rsidR="006F2EE9">
        <w:rPr>
          <w:sz w:val="25"/>
          <w:szCs w:val="25"/>
        </w:rPr>
        <w:t>to only</w:t>
      </w:r>
      <w:r w:rsidR="008937F5">
        <w:rPr>
          <w:sz w:val="25"/>
          <w:szCs w:val="25"/>
        </w:rPr>
        <w:t xml:space="preserve"> </w:t>
      </w:r>
      <w:r w:rsidR="006F2EE9">
        <w:rPr>
          <w:sz w:val="25"/>
          <w:szCs w:val="25"/>
        </w:rPr>
        <w:t>pre</w:t>
      </w:r>
      <w:r w:rsidR="00172C16">
        <w:rPr>
          <w:sz w:val="25"/>
          <w:szCs w:val="25"/>
        </w:rPr>
        <w:t xml:space="preserve">pare a commercial invoice for re-exporting these goods. For re-export, it is necessary that an invoice is generated and in the present case, it will suffice </w:t>
      </w:r>
      <w:r w:rsidR="00C417C3">
        <w:rPr>
          <w:sz w:val="25"/>
          <w:szCs w:val="25"/>
        </w:rPr>
        <w:t>that a</w:t>
      </w:r>
      <w:r w:rsidR="00172C16">
        <w:rPr>
          <w:sz w:val="25"/>
          <w:szCs w:val="25"/>
        </w:rPr>
        <w:t xml:space="preserve"> commercial invoice is prepared mentioning re-export </w:t>
      </w:r>
      <w:r w:rsidR="000B1B44">
        <w:rPr>
          <w:sz w:val="25"/>
          <w:szCs w:val="25"/>
        </w:rPr>
        <w:t>of the items without clearance as per the specific orders of customs authorities.</w:t>
      </w:r>
      <w:r w:rsidR="00A109C9">
        <w:rPr>
          <w:sz w:val="25"/>
          <w:szCs w:val="25"/>
        </w:rPr>
        <w:t xml:space="preserve">  </w:t>
      </w:r>
    </w:p>
    <w:p w14:paraId="4194B3E5" w14:textId="77777777" w:rsidR="000B1B44" w:rsidRDefault="000B1B44" w:rsidP="00EB651B">
      <w:pPr>
        <w:pStyle w:val="BodyText"/>
        <w:spacing w:after="0"/>
        <w:ind w:left="709" w:hanging="709"/>
        <w:jc w:val="both"/>
        <w:rPr>
          <w:sz w:val="25"/>
          <w:szCs w:val="25"/>
        </w:rPr>
      </w:pPr>
    </w:p>
    <w:p w14:paraId="4DE4B54D" w14:textId="1F91CBB4" w:rsidR="000B1B44" w:rsidRDefault="000B1B44" w:rsidP="00EB651B">
      <w:pPr>
        <w:pStyle w:val="BodyText"/>
        <w:spacing w:after="0"/>
        <w:ind w:left="709" w:hanging="709"/>
        <w:jc w:val="both"/>
        <w:rPr>
          <w:sz w:val="25"/>
          <w:szCs w:val="25"/>
        </w:rPr>
      </w:pPr>
      <w:r>
        <w:rPr>
          <w:sz w:val="25"/>
          <w:szCs w:val="25"/>
        </w:rPr>
        <w:t>4.2</w:t>
      </w:r>
      <w:r>
        <w:rPr>
          <w:sz w:val="25"/>
          <w:szCs w:val="25"/>
        </w:rPr>
        <w:tab/>
        <w:t>Without the goods being received in the importer’s place, GRN cannot be generated. At the same time, there will not be any bar for generation of any invoice for export of the goods from a place other than the importer’s factory location.</w:t>
      </w:r>
      <w:r w:rsidR="00FB4701">
        <w:rPr>
          <w:sz w:val="25"/>
          <w:szCs w:val="25"/>
        </w:rPr>
        <w:t xml:space="preserve"> Only the E way bill</w:t>
      </w:r>
      <w:r w:rsidR="008B7356">
        <w:rPr>
          <w:sz w:val="25"/>
          <w:szCs w:val="25"/>
        </w:rPr>
        <w:t>, if generated,</w:t>
      </w:r>
      <w:r w:rsidR="00FB4701">
        <w:rPr>
          <w:sz w:val="25"/>
          <w:szCs w:val="25"/>
        </w:rPr>
        <w:t xml:space="preserve"> will show a different location as place of dispatch.</w:t>
      </w:r>
    </w:p>
    <w:p w14:paraId="5FBD60E0" w14:textId="77777777" w:rsidR="000B1B44" w:rsidRDefault="000B1B44" w:rsidP="00EB651B">
      <w:pPr>
        <w:pStyle w:val="BodyText"/>
        <w:spacing w:after="0"/>
        <w:ind w:left="709" w:hanging="709"/>
        <w:jc w:val="both"/>
        <w:rPr>
          <w:sz w:val="25"/>
          <w:szCs w:val="25"/>
        </w:rPr>
      </w:pPr>
    </w:p>
    <w:p w14:paraId="7823BB47" w14:textId="7CCCB4C6" w:rsidR="002B36A4" w:rsidRDefault="000B1B44" w:rsidP="002B36A4">
      <w:pPr>
        <w:pStyle w:val="BodyText"/>
        <w:spacing w:after="0"/>
        <w:ind w:left="709" w:hanging="709"/>
        <w:jc w:val="both"/>
        <w:rPr>
          <w:sz w:val="25"/>
          <w:szCs w:val="25"/>
        </w:rPr>
      </w:pPr>
      <w:r>
        <w:rPr>
          <w:sz w:val="25"/>
          <w:szCs w:val="25"/>
        </w:rPr>
        <w:t>4.3</w:t>
      </w:r>
      <w:r>
        <w:rPr>
          <w:sz w:val="25"/>
          <w:szCs w:val="25"/>
        </w:rPr>
        <w:tab/>
        <w:t>Re-export of these goods is actually a process of export and</w:t>
      </w:r>
      <w:r w:rsidR="00EC57AC">
        <w:rPr>
          <w:sz w:val="25"/>
          <w:szCs w:val="25"/>
        </w:rPr>
        <w:t xml:space="preserve"> alternately,</w:t>
      </w:r>
      <w:r>
        <w:rPr>
          <w:sz w:val="25"/>
          <w:szCs w:val="25"/>
        </w:rPr>
        <w:t xml:space="preserve"> it is open to the importer to follow the GST procedure</w:t>
      </w:r>
      <w:r w:rsidR="000B5AFC">
        <w:rPr>
          <w:sz w:val="25"/>
          <w:szCs w:val="25"/>
        </w:rPr>
        <w:t xml:space="preserve">. Otherwise, </w:t>
      </w:r>
      <w:r>
        <w:rPr>
          <w:sz w:val="25"/>
          <w:szCs w:val="25"/>
        </w:rPr>
        <w:t xml:space="preserve">as the goods have not gone out of customs control, </w:t>
      </w:r>
      <w:r w:rsidR="000B5AFC">
        <w:rPr>
          <w:sz w:val="25"/>
          <w:szCs w:val="25"/>
        </w:rPr>
        <w:t xml:space="preserve">they can </w:t>
      </w:r>
      <w:r>
        <w:rPr>
          <w:sz w:val="25"/>
          <w:szCs w:val="25"/>
        </w:rPr>
        <w:t>prepare only a commercial invoice for completing the exports. If GST invoice is prepared on export, IGST needs to be paid and the IGST already paid can be utilised for payment of the same. However, it is to be noted that</w:t>
      </w:r>
      <w:r w:rsidR="007B5189">
        <w:rPr>
          <w:sz w:val="25"/>
          <w:szCs w:val="25"/>
        </w:rPr>
        <w:t>,</w:t>
      </w:r>
      <w:r>
        <w:rPr>
          <w:sz w:val="25"/>
          <w:szCs w:val="25"/>
        </w:rPr>
        <w:t xml:space="preserve"> then </w:t>
      </w:r>
      <w:r w:rsidR="00804DB2">
        <w:rPr>
          <w:sz w:val="25"/>
          <w:szCs w:val="25"/>
        </w:rPr>
        <w:t xml:space="preserve">such </w:t>
      </w:r>
      <w:r>
        <w:rPr>
          <w:sz w:val="25"/>
          <w:szCs w:val="25"/>
        </w:rPr>
        <w:t>use of the IGST paid will become a cost to the company. An option also is available for exporting these goods under LUT without payment of IGST and subsequently, refund of IGST</w:t>
      </w:r>
      <w:r w:rsidR="00FD2D87">
        <w:rPr>
          <w:sz w:val="25"/>
          <w:szCs w:val="25"/>
        </w:rPr>
        <w:t xml:space="preserve"> can be claimed. All these procedures will involve cumbersome process</w:t>
      </w:r>
      <w:r w:rsidR="00BA3862">
        <w:rPr>
          <w:sz w:val="25"/>
          <w:szCs w:val="25"/>
        </w:rPr>
        <w:t xml:space="preserve"> as the goods have not been allowed clearance by customs</w:t>
      </w:r>
      <w:r w:rsidR="00FD2D87">
        <w:rPr>
          <w:sz w:val="25"/>
          <w:szCs w:val="25"/>
        </w:rPr>
        <w:t xml:space="preserve">. As the goods move out of the country from the customs area itself, it will be easier to follow the procedure </w:t>
      </w:r>
      <w:r w:rsidR="00C14E87">
        <w:rPr>
          <w:sz w:val="25"/>
          <w:szCs w:val="25"/>
        </w:rPr>
        <w:t>applicable f</w:t>
      </w:r>
      <w:r w:rsidR="00FD2D87">
        <w:rPr>
          <w:sz w:val="25"/>
          <w:szCs w:val="25"/>
        </w:rPr>
        <w:t>or claim</w:t>
      </w:r>
      <w:r w:rsidR="00C14E87">
        <w:rPr>
          <w:sz w:val="25"/>
          <w:szCs w:val="25"/>
        </w:rPr>
        <w:t>ing</w:t>
      </w:r>
      <w:r w:rsidR="00FD2D87">
        <w:rPr>
          <w:sz w:val="25"/>
          <w:szCs w:val="25"/>
        </w:rPr>
        <w:t xml:space="preserve"> drawback upon re-export in terms of Section 74 of Customs Act 1962. Section 74 permits refund of the duties paid to the extent of 98%</w:t>
      </w:r>
      <w:r w:rsidR="00B43E73">
        <w:rPr>
          <w:sz w:val="25"/>
          <w:szCs w:val="25"/>
        </w:rPr>
        <w:t>, as drawback,</w:t>
      </w:r>
      <w:r w:rsidR="00FD2D87">
        <w:rPr>
          <w:sz w:val="25"/>
          <w:szCs w:val="25"/>
        </w:rPr>
        <w:t xml:space="preserve"> when the goods are re-exported. The drawback claimed will include the IGST paid also. For this purpose, since the IGST paid already will be getting reflected in the GST network, the importer has to approach the jurisdictional GST authorities, inform them about the denial of release by customs </w:t>
      </w:r>
      <w:r w:rsidR="00E52446">
        <w:rPr>
          <w:sz w:val="25"/>
          <w:szCs w:val="25"/>
        </w:rPr>
        <w:t xml:space="preserve">authorities </w:t>
      </w:r>
      <w:r w:rsidR="00FD2D87">
        <w:rPr>
          <w:sz w:val="25"/>
          <w:szCs w:val="25"/>
        </w:rPr>
        <w:t xml:space="preserve">and the re-export of the goods as a result of customs action and therefore, seek a certificate regarding non-utilisation of IGST or </w:t>
      </w:r>
      <w:r w:rsidR="00E00577">
        <w:rPr>
          <w:sz w:val="25"/>
          <w:szCs w:val="25"/>
        </w:rPr>
        <w:t xml:space="preserve">not </w:t>
      </w:r>
      <w:r w:rsidR="00FD2D87">
        <w:rPr>
          <w:sz w:val="25"/>
          <w:szCs w:val="25"/>
        </w:rPr>
        <w:t>claim</w:t>
      </w:r>
      <w:r w:rsidR="00E00577">
        <w:rPr>
          <w:sz w:val="25"/>
          <w:szCs w:val="25"/>
        </w:rPr>
        <w:t>ing</w:t>
      </w:r>
      <w:r w:rsidR="00FD2D87">
        <w:rPr>
          <w:sz w:val="25"/>
          <w:szCs w:val="25"/>
        </w:rPr>
        <w:t xml:space="preserve"> refund of the same. </w:t>
      </w:r>
      <w:r w:rsidR="002B36A4">
        <w:rPr>
          <w:sz w:val="25"/>
          <w:szCs w:val="25"/>
        </w:rPr>
        <w:t xml:space="preserve"> </w:t>
      </w:r>
      <w:r w:rsidR="00FD2D87">
        <w:rPr>
          <w:sz w:val="25"/>
          <w:szCs w:val="25"/>
        </w:rPr>
        <w:t>Based on such a certificate to be issued by GST authorities, customs can grant drawback of 98% of all the duties paid, including IGST. In this connection, Circular No.</w:t>
      </w:r>
      <w:r w:rsidR="00A47DD3">
        <w:rPr>
          <w:sz w:val="25"/>
          <w:szCs w:val="25"/>
        </w:rPr>
        <w:t xml:space="preserve">21/2017-Customs dated 30.06.2017 issued by CBIC </w:t>
      </w:r>
      <w:r w:rsidR="00C56108">
        <w:rPr>
          <w:sz w:val="25"/>
          <w:szCs w:val="25"/>
        </w:rPr>
        <w:t>may</w:t>
      </w:r>
      <w:r w:rsidR="00A47DD3">
        <w:rPr>
          <w:sz w:val="25"/>
          <w:szCs w:val="25"/>
        </w:rPr>
        <w:t xml:space="preserve"> be seen. </w:t>
      </w:r>
      <w:r w:rsidR="002B36A4">
        <w:rPr>
          <w:sz w:val="25"/>
          <w:szCs w:val="25"/>
        </w:rPr>
        <w:t xml:space="preserve"> </w:t>
      </w:r>
      <w:r w:rsidR="00A47DD3">
        <w:rPr>
          <w:sz w:val="25"/>
          <w:szCs w:val="25"/>
        </w:rPr>
        <w:t>A copy of this circular is attached as Annexure to this opinion.</w:t>
      </w:r>
      <w:r w:rsidR="00DD359E">
        <w:rPr>
          <w:sz w:val="25"/>
          <w:szCs w:val="25"/>
        </w:rPr>
        <w:t xml:space="preserve"> </w:t>
      </w:r>
    </w:p>
    <w:p w14:paraId="3E4B6A1B" w14:textId="77777777" w:rsidR="002B36A4" w:rsidRDefault="002B36A4" w:rsidP="002B36A4">
      <w:pPr>
        <w:pStyle w:val="BodyText"/>
        <w:spacing w:after="0"/>
        <w:jc w:val="center"/>
        <w:rPr>
          <w:sz w:val="25"/>
          <w:szCs w:val="25"/>
        </w:rPr>
      </w:pPr>
      <w:r>
        <w:rPr>
          <w:sz w:val="25"/>
          <w:szCs w:val="25"/>
        </w:rPr>
        <w:lastRenderedPageBreak/>
        <w:t>-3-</w:t>
      </w:r>
    </w:p>
    <w:p w14:paraId="6E326818" w14:textId="77777777" w:rsidR="002B36A4" w:rsidRDefault="002B36A4" w:rsidP="002B36A4">
      <w:pPr>
        <w:pStyle w:val="BodyText"/>
        <w:spacing w:after="0"/>
        <w:jc w:val="both"/>
        <w:rPr>
          <w:sz w:val="25"/>
          <w:szCs w:val="25"/>
        </w:rPr>
      </w:pPr>
    </w:p>
    <w:p w14:paraId="29B59E3D" w14:textId="1FBAEC3F" w:rsidR="005F6BDB" w:rsidRDefault="005F6BDB" w:rsidP="002B36A4">
      <w:pPr>
        <w:pStyle w:val="BodyText"/>
        <w:spacing w:after="0"/>
        <w:ind w:left="709"/>
        <w:jc w:val="both"/>
        <w:rPr>
          <w:sz w:val="25"/>
          <w:szCs w:val="25"/>
        </w:rPr>
      </w:pPr>
      <w:r>
        <w:rPr>
          <w:sz w:val="25"/>
          <w:szCs w:val="25"/>
        </w:rPr>
        <w:t>If drawback is claimed in terms of Section 74 then, it is necessary that the shipping bill is filed with claim for drawback under Section 74 of Customs Act.</w:t>
      </w:r>
    </w:p>
    <w:p w14:paraId="62D9B642" w14:textId="77777777" w:rsidR="00A47DD3" w:rsidRPr="00575CBC" w:rsidRDefault="00A47DD3" w:rsidP="00EB651B">
      <w:pPr>
        <w:pStyle w:val="BodyText"/>
        <w:spacing w:after="0"/>
        <w:ind w:left="709" w:hanging="709"/>
        <w:jc w:val="both"/>
        <w:rPr>
          <w:sz w:val="17"/>
          <w:szCs w:val="17"/>
        </w:rPr>
      </w:pPr>
    </w:p>
    <w:p w14:paraId="77AD715C" w14:textId="4353B9A1" w:rsidR="00A47DD3" w:rsidRDefault="00A47DD3" w:rsidP="00EB651B">
      <w:pPr>
        <w:pStyle w:val="BodyText"/>
        <w:spacing w:after="0"/>
        <w:ind w:left="709" w:hanging="709"/>
        <w:jc w:val="both"/>
        <w:rPr>
          <w:sz w:val="25"/>
          <w:szCs w:val="25"/>
        </w:rPr>
      </w:pPr>
      <w:r>
        <w:rPr>
          <w:sz w:val="25"/>
          <w:szCs w:val="25"/>
        </w:rPr>
        <w:t>4.4</w:t>
      </w:r>
      <w:r>
        <w:rPr>
          <w:sz w:val="25"/>
          <w:szCs w:val="25"/>
        </w:rPr>
        <w:tab/>
        <w:t xml:space="preserve">Shipping bill can be generated by referring to the </w:t>
      </w:r>
      <w:r w:rsidR="00D84BF7">
        <w:rPr>
          <w:sz w:val="25"/>
          <w:szCs w:val="25"/>
        </w:rPr>
        <w:t>o</w:t>
      </w:r>
      <w:r>
        <w:rPr>
          <w:sz w:val="25"/>
          <w:szCs w:val="25"/>
        </w:rPr>
        <w:t xml:space="preserve">rder in </w:t>
      </w:r>
      <w:r w:rsidR="00D84BF7">
        <w:rPr>
          <w:sz w:val="25"/>
          <w:szCs w:val="25"/>
        </w:rPr>
        <w:t>o</w:t>
      </w:r>
      <w:r>
        <w:rPr>
          <w:sz w:val="25"/>
          <w:szCs w:val="25"/>
        </w:rPr>
        <w:t>riginal issued by the customs authorities.</w:t>
      </w:r>
    </w:p>
    <w:p w14:paraId="1B5D1F55" w14:textId="77777777" w:rsidR="00A47DD3" w:rsidRPr="00575CBC" w:rsidRDefault="00A47DD3" w:rsidP="00EB651B">
      <w:pPr>
        <w:pStyle w:val="BodyText"/>
        <w:spacing w:after="0"/>
        <w:ind w:left="709" w:hanging="709"/>
        <w:jc w:val="both"/>
        <w:rPr>
          <w:sz w:val="17"/>
          <w:szCs w:val="17"/>
        </w:rPr>
      </w:pPr>
    </w:p>
    <w:p w14:paraId="1873EAAA" w14:textId="479B3120" w:rsidR="00A47DD3" w:rsidRDefault="00A47DD3" w:rsidP="00EB651B">
      <w:pPr>
        <w:pStyle w:val="BodyText"/>
        <w:spacing w:after="0"/>
        <w:ind w:left="709" w:hanging="709"/>
        <w:jc w:val="both"/>
        <w:rPr>
          <w:sz w:val="25"/>
          <w:szCs w:val="25"/>
        </w:rPr>
      </w:pPr>
      <w:r>
        <w:rPr>
          <w:sz w:val="25"/>
          <w:szCs w:val="25"/>
        </w:rPr>
        <w:t>4.5</w:t>
      </w:r>
      <w:r>
        <w:rPr>
          <w:sz w:val="25"/>
          <w:szCs w:val="25"/>
        </w:rPr>
        <w:tab/>
      </w:r>
      <w:r w:rsidR="0061311F">
        <w:rPr>
          <w:sz w:val="25"/>
          <w:szCs w:val="25"/>
        </w:rPr>
        <w:t>Based on the shipping bill filed along with commercial invoice, the goods can move from CFS without e-invoice or e-way bill to the port of loading. If the importer wants to adopt the GST route and claim refund of IGST paid, then, LUT needs to be executed with the jurisdictional GST officers and invoice as well as e-way bill generated for the movement of the goods. The invoice can refer to the movement of the goods from CFS to the port</w:t>
      </w:r>
      <w:r w:rsidR="00192562">
        <w:rPr>
          <w:sz w:val="25"/>
          <w:szCs w:val="25"/>
        </w:rPr>
        <w:t xml:space="preserve"> of shipment</w:t>
      </w:r>
      <w:r w:rsidR="0061311F">
        <w:rPr>
          <w:sz w:val="25"/>
          <w:szCs w:val="25"/>
        </w:rPr>
        <w:t>.</w:t>
      </w:r>
    </w:p>
    <w:p w14:paraId="591B94D3" w14:textId="77777777" w:rsidR="0061311F" w:rsidRPr="00575CBC" w:rsidRDefault="0061311F" w:rsidP="00EB651B">
      <w:pPr>
        <w:pStyle w:val="BodyText"/>
        <w:spacing w:after="0"/>
        <w:ind w:left="709" w:hanging="709"/>
        <w:jc w:val="both"/>
        <w:rPr>
          <w:sz w:val="17"/>
          <w:szCs w:val="17"/>
        </w:rPr>
      </w:pPr>
    </w:p>
    <w:p w14:paraId="56FC11AA" w14:textId="29695A0E" w:rsidR="0061311F" w:rsidRDefault="0061311F" w:rsidP="00EB651B">
      <w:pPr>
        <w:pStyle w:val="BodyText"/>
        <w:spacing w:after="0"/>
        <w:ind w:left="709" w:hanging="709"/>
        <w:jc w:val="both"/>
        <w:rPr>
          <w:sz w:val="25"/>
          <w:szCs w:val="25"/>
        </w:rPr>
      </w:pPr>
      <w:r>
        <w:rPr>
          <w:sz w:val="25"/>
          <w:szCs w:val="25"/>
        </w:rPr>
        <w:t>4.6</w:t>
      </w:r>
      <w:r>
        <w:rPr>
          <w:sz w:val="25"/>
          <w:szCs w:val="25"/>
        </w:rPr>
        <w:tab/>
        <w:t xml:space="preserve">If IGST refund is claimed instead of drawback, then, the details regarding import as well as export </w:t>
      </w:r>
      <w:r w:rsidR="00826F67">
        <w:rPr>
          <w:sz w:val="25"/>
          <w:szCs w:val="25"/>
        </w:rPr>
        <w:t>need to be</w:t>
      </w:r>
      <w:r>
        <w:rPr>
          <w:sz w:val="25"/>
          <w:szCs w:val="25"/>
        </w:rPr>
        <w:t xml:space="preserve"> reflected in GSTR1.</w:t>
      </w:r>
    </w:p>
    <w:p w14:paraId="49E6B65A" w14:textId="77777777" w:rsidR="0061311F" w:rsidRPr="00575CBC" w:rsidRDefault="0061311F" w:rsidP="00EB651B">
      <w:pPr>
        <w:pStyle w:val="BodyText"/>
        <w:spacing w:after="0"/>
        <w:ind w:left="709" w:hanging="709"/>
        <w:jc w:val="both"/>
        <w:rPr>
          <w:sz w:val="17"/>
          <w:szCs w:val="17"/>
        </w:rPr>
      </w:pPr>
    </w:p>
    <w:p w14:paraId="03B3FE05" w14:textId="068CEDE6" w:rsidR="0061311F" w:rsidRDefault="0061311F" w:rsidP="00EB651B">
      <w:pPr>
        <w:pStyle w:val="BodyText"/>
        <w:spacing w:after="0"/>
        <w:ind w:left="709" w:hanging="709"/>
        <w:jc w:val="both"/>
        <w:rPr>
          <w:sz w:val="25"/>
          <w:szCs w:val="25"/>
        </w:rPr>
      </w:pPr>
      <w:r>
        <w:rPr>
          <w:sz w:val="25"/>
          <w:szCs w:val="25"/>
        </w:rPr>
        <w:t>4.7</w:t>
      </w:r>
      <w:r>
        <w:rPr>
          <w:sz w:val="25"/>
          <w:szCs w:val="25"/>
        </w:rPr>
        <w:tab/>
      </w:r>
      <w:r w:rsidR="007D4AA8">
        <w:rPr>
          <w:sz w:val="25"/>
          <w:szCs w:val="25"/>
        </w:rPr>
        <w:t xml:space="preserve">With regard to </w:t>
      </w:r>
      <w:r w:rsidR="002169AC">
        <w:rPr>
          <w:sz w:val="25"/>
          <w:szCs w:val="25"/>
        </w:rPr>
        <w:t>claiming refund of IGST,</w:t>
      </w:r>
      <w:r>
        <w:rPr>
          <w:sz w:val="25"/>
          <w:szCs w:val="25"/>
        </w:rPr>
        <w:t xml:space="preserve"> my reply </w:t>
      </w:r>
      <w:r w:rsidR="00D835CA">
        <w:rPr>
          <w:sz w:val="25"/>
          <w:szCs w:val="25"/>
        </w:rPr>
        <w:t xml:space="preserve">in para </w:t>
      </w:r>
      <w:proofErr w:type="gramStart"/>
      <w:r w:rsidR="00D835CA">
        <w:rPr>
          <w:sz w:val="25"/>
          <w:szCs w:val="25"/>
        </w:rPr>
        <w:t xml:space="preserve">4.3 </w:t>
      </w:r>
      <w:r w:rsidR="009B2096">
        <w:rPr>
          <w:sz w:val="25"/>
          <w:szCs w:val="25"/>
        </w:rPr>
        <w:t xml:space="preserve"> may</w:t>
      </w:r>
      <w:proofErr w:type="gramEnd"/>
      <w:r w:rsidR="009B2096">
        <w:rPr>
          <w:sz w:val="25"/>
          <w:szCs w:val="25"/>
        </w:rPr>
        <w:t xml:space="preserve"> be seen.</w:t>
      </w:r>
    </w:p>
    <w:p w14:paraId="54E58ACA" w14:textId="77777777" w:rsidR="009B2096" w:rsidRDefault="009B2096" w:rsidP="00EB651B">
      <w:pPr>
        <w:pStyle w:val="BodyText"/>
        <w:spacing w:after="0"/>
        <w:ind w:left="709" w:hanging="709"/>
        <w:jc w:val="both"/>
        <w:rPr>
          <w:sz w:val="25"/>
          <w:szCs w:val="25"/>
        </w:rPr>
      </w:pPr>
    </w:p>
    <w:p w14:paraId="7B1C353E" w14:textId="3A79D36B" w:rsidR="00177EBF" w:rsidRPr="002E069C" w:rsidRDefault="009B2096" w:rsidP="00EB651B">
      <w:pPr>
        <w:pStyle w:val="BodyText"/>
        <w:spacing w:after="0"/>
        <w:ind w:left="709" w:hanging="709"/>
        <w:jc w:val="both"/>
        <w:rPr>
          <w:sz w:val="25"/>
          <w:szCs w:val="25"/>
        </w:rPr>
      </w:pPr>
      <w:r>
        <w:rPr>
          <w:sz w:val="25"/>
          <w:szCs w:val="25"/>
        </w:rPr>
        <w:t>4.8</w:t>
      </w:r>
      <w:r>
        <w:rPr>
          <w:sz w:val="25"/>
          <w:szCs w:val="25"/>
        </w:rPr>
        <w:tab/>
        <w:t xml:space="preserve">RBI will be monitoring remittance details with regard to import as well as export through </w:t>
      </w:r>
      <w:r w:rsidRPr="00293BEE">
        <w:rPr>
          <w:sz w:val="25"/>
          <w:szCs w:val="25"/>
        </w:rPr>
        <w:t xml:space="preserve">IDPMS </w:t>
      </w:r>
      <w:r>
        <w:rPr>
          <w:sz w:val="25"/>
          <w:szCs w:val="25"/>
        </w:rPr>
        <w:t>/</w:t>
      </w:r>
      <w:r w:rsidRPr="00293BEE">
        <w:rPr>
          <w:sz w:val="25"/>
          <w:szCs w:val="25"/>
        </w:rPr>
        <w:t xml:space="preserve"> EDPMS</w:t>
      </w:r>
      <w:r w:rsidR="00DA6332">
        <w:rPr>
          <w:sz w:val="25"/>
          <w:szCs w:val="25"/>
        </w:rPr>
        <w:t xml:space="preserve">. In the present case, it has been clarified by the importer that payment has already been made to the supplier of the goods. As such, when the same goods are being re-exported, the importer should be able to get re-credit of the amount paid by </w:t>
      </w:r>
      <w:r w:rsidR="00B76570">
        <w:rPr>
          <w:sz w:val="25"/>
          <w:szCs w:val="25"/>
        </w:rPr>
        <w:t>an ‘</w:t>
      </w:r>
      <w:r w:rsidR="00DA6332">
        <w:rPr>
          <w:sz w:val="25"/>
          <w:szCs w:val="25"/>
        </w:rPr>
        <w:t xml:space="preserve">remittance </w:t>
      </w:r>
      <w:proofErr w:type="gramStart"/>
      <w:r w:rsidR="00DA6332">
        <w:rPr>
          <w:sz w:val="25"/>
          <w:szCs w:val="25"/>
        </w:rPr>
        <w:t>inwards</w:t>
      </w:r>
      <w:r w:rsidR="00B76570">
        <w:rPr>
          <w:sz w:val="25"/>
          <w:szCs w:val="25"/>
        </w:rPr>
        <w:t>’</w:t>
      </w:r>
      <w:proofErr w:type="gramEnd"/>
      <w:r w:rsidR="00DA6332">
        <w:rPr>
          <w:sz w:val="25"/>
          <w:szCs w:val="25"/>
        </w:rPr>
        <w:t xml:space="preserve"> or replacement of the goods for the value received without any further charges. For this, confirmation from the supplier will be necessary. If amount is to be remitted back then, there will not be any problem and the same can be mentioned in the commercial invoice. However, </w:t>
      </w:r>
      <w:proofErr w:type="spellStart"/>
      <w:r w:rsidR="00DA6332">
        <w:rPr>
          <w:sz w:val="25"/>
          <w:szCs w:val="25"/>
        </w:rPr>
        <w:t>i</w:t>
      </w:r>
      <w:r w:rsidR="002F1A9C">
        <w:rPr>
          <w:sz w:val="25"/>
          <w:szCs w:val="25"/>
        </w:rPr>
        <w:t>i</w:t>
      </w:r>
      <w:r w:rsidR="00DA6332">
        <w:rPr>
          <w:sz w:val="25"/>
          <w:szCs w:val="25"/>
        </w:rPr>
        <w:t>f</w:t>
      </w:r>
      <w:proofErr w:type="spellEnd"/>
      <w:r w:rsidR="00DA6332">
        <w:rPr>
          <w:sz w:val="25"/>
          <w:szCs w:val="25"/>
        </w:rPr>
        <w:t xml:space="preserve"> no remittance is to be received upon re-export and the supplier is going to send replacement, then, it is necessary to mention in the </w:t>
      </w:r>
      <w:r w:rsidR="0077651F">
        <w:rPr>
          <w:sz w:val="25"/>
          <w:szCs w:val="25"/>
        </w:rPr>
        <w:t xml:space="preserve">shipping bill and the invoice that the export is without involving any remittance and the supplier’s confirmation for supply of replacement is to be submitted to the authorities. With the documents mentioned above only, re-export is likely to be permitted by customs authorities so that in the closure of </w:t>
      </w:r>
      <w:r w:rsidR="0077651F" w:rsidRPr="00293BEE">
        <w:rPr>
          <w:sz w:val="25"/>
          <w:szCs w:val="25"/>
        </w:rPr>
        <w:t>IDPMS and EDPMS</w:t>
      </w:r>
      <w:r w:rsidR="0077651F">
        <w:rPr>
          <w:sz w:val="25"/>
          <w:szCs w:val="25"/>
        </w:rPr>
        <w:t>, no difficulties are encountered.</w:t>
      </w:r>
      <w:r w:rsidR="00EA4743">
        <w:rPr>
          <w:sz w:val="25"/>
          <w:szCs w:val="25"/>
        </w:rPr>
        <w:t xml:space="preserve">  </w:t>
      </w:r>
      <w:r w:rsidR="002F1A9C">
        <w:rPr>
          <w:sz w:val="25"/>
          <w:szCs w:val="25"/>
        </w:rPr>
        <w:t xml:space="preserve">If these documentation and procedure are not followed then it can result in contravention of the provisions of </w:t>
      </w:r>
      <w:r w:rsidR="005B1B42">
        <w:rPr>
          <w:sz w:val="25"/>
          <w:szCs w:val="25"/>
        </w:rPr>
        <w:t>Foreign Exchange M</w:t>
      </w:r>
      <w:r w:rsidR="00F37CCA">
        <w:rPr>
          <w:sz w:val="25"/>
          <w:szCs w:val="25"/>
        </w:rPr>
        <w:t xml:space="preserve">anagement Act. </w:t>
      </w:r>
      <w:r w:rsidR="005B1B42">
        <w:rPr>
          <w:sz w:val="25"/>
          <w:szCs w:val="25"/>
        </w:rPr>
        <w:t xml:space="preserve"> </w:t>
      </w:r>
      <w:r w:rsidR="002F1A9C">
        <w:rPr>
          <w:sz w:val="25"/>
          <w:szCs w:val="25"/>
        </w:rPr>
        <w:t xml:space="preserve"> </w:t>
      </w:r>
    </w:p>
    <w:p w14:paraId="45371657" w14:textId="77777777" w:rsidR="00177EBF" w:rsidRPr="002E069C" w:rsidRDefault="00177EBF" w:rsidP="00423C8B">
      <w:pPr>
        <w:pStyle w:val="BodyText"/>
        <w:spacing w:after="0"/>
        <w:ind w:left="709" w:hanging="709"/>
        <w:jc w:val="both"/>
        <w:rPr>
          <w:sz w:val="25"/>
          <w:szCs w:val="25"/>
        </w:rPr>
      </w:pPr>
    </w:p>
    <w:p w14:paraId="17A900E8" w14:textId="77777777" w:rsidR="00047671" w:rsidRDefault="00047671" w:rsidP="00626202">
      <w:pPr>
        <w:spacing w:after="0" w:line="240" w:lineRule="auto"/>
        <w:rPr>
          <w:rFonts w:ascii="Times New Roman" w:hAnsi="Times New Roman" w:cs="Times New Roman"/>
          <w:sz w:val="25"/>
          <w:szCs w:val="25"/>
        </w:rPr>
      </w:pPr>
    </w:p>
    <w:p w14:paraId="467E7704" w14:textId="77777777" w:rsidR="00D041F9" w:rsidRDefault="00D041F9" w:rsidP="00626202">
      <w:pPr>
        <w:spacing w:after="0" w:line="240" w:lineRule="auto"/>
        <w:rPr>
          <w:rFonts w:ascii="Times New Roman" w:hAnsi="Times New Roman" w:cs="Times New Roman"/>
          <w:sz w:val="25"/>
          <w:szCs w:val="25"/>
        </w:rPr>
      </w:pPr>
    </w:p>
    <w:p w14:paraId="3CFD6A8D" w14:textId="77777777" w:rsidR="00575CBC" w:rsidRPr="002E069C" w:rsidRDefault="00575CBC" w:rsidP="00626202">
      <w:pPr>
        <w:spacing w:after="0" w:line="240" w:lineRule="auto"/>
        <w:rPr>
          <w:rFonts w:ascii="Times New Roman" w:hAnsi="Times New Roman" w:cs="Times New Roman"/>
          <w:sz w:val="25"/>
          <w:szCs w:val="25"/>
        </w:rPr>
      </w:pPr>
    </w:p>
    <w:p w14:paraId="6FD3C90C" w14:textId="77777777" w:rsidR="005530D2" w:rsidRPr="006C3203" w:rsidRDefault="005530D2" w:rsidP="00996423">
      <w:pPr>
        <w:pStyle w:val="Header"/>
        <w:tabs>
          <w:tab w:val="clear" w:pos="4153"/>
          <w:tab w:val="clear" w:pos="8306"/>
        </w:tabs>
        <w:rPr>
          <w:b/>
        </w:rPr>
      </w:pPr>
      <w:r w:rsidRPr="002E069C">
        <w:rPr>
          <w:b/>
          <w:sz w:val="25"/>
          <w:szCs w:val="25"/>
        </w:rPr>
        <w:t>S. MURUGAPPAN</w:t>
      </w:r>
    </w:p>
    <w:p w14:paraId="707B2D05" w14:textId="77777777" w:rsidR="00D853C8" w:rsidRPr="00EA69D8" w:rsidRDefault="00D853C8" w:rsidP="005530D2">
      <w:pPr>
        <w:pStyle w:val="Header"/>
        <w:tabs>
          <w:tab w:val="clear" w:pos="4153"/>
          <w:tab w:val="clear" w:pos="8306"/>
        </w:tabs>
        <w:rPr>
          <w:sz w:val="10"/>
          <w:szCs w:val="10"/>
        </w:rPr>
      </w:pPr>
    </w:p>
    <w:p w14:paraId="0477E5B6" w14:textId="368A3E0C" w:rsidR="00D853C8" w:rsidRDefault="00D853C8" w:rsidP="005530D2">
      <w:pPr>
        <w:pStyle w:val="Header"/>
        <w:tabs>
          <w:tab w:val="clear" w:pos="4153"/>
          <w:tab w:val="clear" w:pos="8306"/>
        </w:tabs>
      </w:pPr>
      <w:r>
        <w:t>Attached: as above.</w:t>
      </w:r>
    </w:p>
    <w:p w14:paraId="4BC097BE" w14:textId="77777777" w:rsidR="00D853C8" w:rsidRPr="00575CBC" w:rsidRDefault="00D853C8" w:rsidP="005530D2">
      <w:pPr>
        <w:pStyle w:val="Header"/>
        <w:tabs>
          <w:tab w:val="clear" w:pos="4153"/>
          <w:tab w:val="clear" w:pos="8306"/>
        </w:tabs>
        <w:rPr>
          <w:sz w:val="6"/>
          <w:szCs w:val="6"/>
        </w:rPr>
      </w:pPr>
    </w:p>
    <w:p w14:paraId="40A67C93" w14:textId="5ED74B7D" w:rsidR="005530D2" w:rsidRDefault="00AB7E23" w:rsidP="005530D2">
      <w:pPr>
        <w:pStyle w:val="Header"/>
        <w:tabs>
          <w:tab w:val="clear" w:pos="4153"/>
          <w:tab w:val="clear" w:pos="8306"/>
        </w:tabs>
        <w:rPr>
          <w:szCs w:val="28"/>
        </w:rPr>
      </w:pPr>
      <w:proofErr w:type="spellStart"/>
      <w:r w:rsidRPr="006C3203">
        <w:t>sm</w:t>
      </w:r>
      <w:proofErr w:type="spellEnd"/>
      <w:r w:rsidR="005530D2" w:rsidRPr="006C3203">
        <w:t>/ss</w:t>
      </w:r>
    </w:p>
    <w:p w14:paraId="4E05F4A9" w14:textId="77777777" w:rsidR="005530D2" w:rsidRPr="00575CBC" w:rsidRDefault="005530D2" w:rsidP="005530D2">
      <w:pPr>
        <w:pStyle w:val="Header"/>
        <w:tabs>
          <w:tab w:val="clear" w:pos="4153"/>
          <w:tab w:val="clear" w:pos="8306"/>
        </w:tabs>
        <w:rPr>
          <w:sz w:val="12"/>
          <w:szCs w:val="22"/>
        </w:rPr>
      </w:pPr>
    </w:p>
    <w:p w14:paraId="778D5B63" w14:textId="0E83DE7D" w:rsidR="00E1749C" w:rsidRPr="00700676" w:rsidRDefault="005530D2" w:rsidP="009536A6">
      <w:pPr>
        <w:spacing w:after="0" w:line="240" w:lineRule="auto"/>
        <w:jc w:val="both"/>
        <w:rPr>
          <w:rFonts w:ascii="Times New Roman" w:hAnsi="Times New Roman" w:cs="Times New Roman"/>
          <w:sz w:val="21"/>
          <w:szCs w:val="21"/>
        </w:rPr>
      </w:pPr>
      <w:proofErr w:type="gramStart"/>
      <w:r w:rsidRPr="003075D4">
        <w:rPr>
          <w:rFonts w:ascii="Times New Roman" w:hAnsi="Times New Roman" w:cs="Times New Roman"/>
          <w:b/>
          <w:sz w:val="21"/>
          <w:szCs w:val="21"/>
        </w:rPr>
        <w:t>Disclaimer:-</w:t>
      </w:r>
      <w:proofErr w:type="gramEnd"/>
      <w:r w:rsidRPr="003075D4">
        <w:rPr>
          <w:rFonts w:ascii="Times New Roman" w:hAnsi="Times New Roman" w:cs="Times New Roman"/>
          <w:sz w:val="21"/>
          <w:szCs w:val="21"/>
        </w:rPr>
        <w:t xml:space="preserve"> The above opinion is provided based on the information and documents made available to us by the querist and further based on the laws and rules prevalent as on date and the understanding of such </w:t>
      </w:r>
      <w:r w:rsidRPr="003075D4">
        <w:rPr>
          <w:rFonts w:ascii="Times New Roman" w:hAnsi="Times New Roman" w:cs="Times New Roman"/>
          <w:bCs/>
          <w:iCs/>
          <w:sz w:val="21"/>
          <w:szCs w:val="21"/>
        </w:rPr>
        <w:t>provisions</w:t>
      </w:r>
      <w:r w:rsidRPr="003075D4">
        <w:rPr>
          <w:rFonts w:ascii="Times New Roman" w:hAnsi="Times New Roman" w:cs="Times New Roman"/>
          <w:sz w:val="21"/>
          <w:szCs w:val="21"/>
        </w:rPr>
        <w:t xml:space="preserve"> by the author and is meant for the private use of the person to whom it is provided without assuming any liability for any consequential action taken based on the views expressed here.</w:t>
      </w:r>
    </w:p>
    <w:sectPr w:rsidR="00E1749C" w:rsidRPr="00700676" w:rsidSect="00EB651B">
      <w:pgSz w:w="11906" w:h="16838"/>
      <w:pgMar w:top="1440" w:right="1700" w:bottom="1276" w:left="184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EC5E6" w14:textId="77777777" w:rsidR="00E944EA" w:rsidRDefault="00E944EA" w:rsidP="00542D79">
      <w:pPr>
        <w:spacing w:after="0" w:line="240" w:lineRule="auto"/>
      </w:pPr>
      <w:r>
        <w:separator/>
      </w:r>
    </w:p>
  </w:endnote>
  <w:endnote w:type="continuationSeparator" w:id="0">
    <w:p w14:paraId="163F8DEC" w14:textId="77777777" w:rsidR="00E944EA" w:rsidRDefault="00E944EA" w:rsidP="00542D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28424" w14:textId="77777777" w:rsidR="00E944EA" w:rsidRDefault="00E944EA" w:rsidP="00542D79">
      <w:pPr>
        <w:spacing w:after="0" w:line="240" w:lineRule="auto"/>
      </w:pPr>
      <w:r>
        <w:separator/>
      </w:r>
    </w:p>
  </w:footnote>
  <w:footnote w:type="continuationSeparator" w:id="0">
    <w:p w14:paraId="3F002252" w14:textId="77777777" w:rsidR="00E944EA" w:rsidRDefault="00E944EA" w:rsidP="00542D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54AC3"/>
    <w:multiLevelType w:val="hybridMultilevel"/>
    <w:tmpl w:val="2A66D478"/>
    <w:lvl w:ilvl="0" w:tplc="34E831F6">
      <w:start w:val="6"/>
      <w:numFmt w:val="lowerRoman"/>
      <w:lvlText w:val="%1."/>
      <w:lvlJc w:val="left"/>
      <w:pPr>
        <w:ind w:left="1429" w:hanging="720"/>
      </w:pPr>
      <w:rPr>
        <w:rFonts w:hint="default"/>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1" w15:restartNumberingAfterBreak="0">
    <w:nsid w:val="2627690C"/>
    <w:multiLevelType w:val="multilevel"/>
    <w:tmpl w:val="9418C030"/>
    <w:lvl w:ilvl="0">
      <w:start w:val="1"/>
      <w:numFmt w:val="bullet"/>
      <w:lvlText w:val=""/>
      <w:lvlJc w:val="left"/>
      <w:pPr>
        <w:tabs>
          <w:tab w:val="decimal" w:pos="792"/>
        </w:tabs>
        <w:ind w:left="720"/>
      </w:pPr>
      <w:rPr>
        <w:rFonts w:ascii="Symbol" w:hAnsi="Symbol"/>
        <w:strike w:val="0"/>
        <w:color w:val="000000"/>
        <w:spacing w:val="1"/>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8DE08FB"/>
    <w:multiLevelType w:val="hybridMultilevel"/>
    <w:tmpl w:val="4B1A8BEA"/>
    <w:lvl w:ilvl="0" w:tplc="4009000F">
      <w:start w:val="1"/>
      <w:numFmt w:val="decimal"/>
      <w:lvlText w:val="%1."/>
      <w:lvlJc w:val="left"/>
      <w:pPr>
        <w:ind w:left="1440" w:hanging="360"/>
      </w:p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3" w15:restartNumberingAfterBreak="0">
    <w:nsid w:val="3C24783F"/>
    <w:multiLevelType w:val="hybridMultilevel"/>
    <w:tmpl w:val="F8CEA5F4"/>
    <w:lvl w:ilvl="0" w:tplc="67D6E6D4">
      <w:start w:val="4"/>
      <w:numFmt w:val="bullet"/>
      <w:lvlText w:val=""/>
      <w:lvlJc w:val="left"/>
      <w:pPr>
        <w:ind w:left="1352" w:hanging="360"/>
      </w:pPr>
      <w:rPr>
        <w:rFonts w:ascii="Symbol" w:eastAsiaTheme="minorHAnsi" w:hAnsi="Symbol" w:cs="Times New Roman" w:hint="default"/>
      </w:rPr>
    </w:lvl>
    <w:lvl w:ilvl="1" w:tplc="40090003" w:tentative="1">
      <w:start w:val="1"/>
      <w:numFmt w:val="bullet"/>
      <w:lvlText w:val="o"/>
      <w:lvlJc w:val="left"/>
      <w:pPr>
        <w:ind w:left="2072" w:hanging="360"/>
      </w:pPr>
      <w:rPr>
        <w:rFonts w:ascii="Courier New" w:hAnsi="Courier New" w:cs="Courier New" w:hint="default"/>
      </w:rPr>
    </w:lvl>
    <w:lvl w:ilvl="2" w:tplc="40090005" w:tentative="1">
      <w:start w:val="1"/>
      <w:numFmt w:val="bullet"/>
      <w:lvlText w:val=""/>
      <w:lvlJc w:val="left"/>
      <w:pPr>
        <w:ind w:left="2792" w:hanging="360"/>
      </w:pPr>
      <w:rPr>
        <w:rFonts w:ascii="Wingdings" w:hAnsi="Wingdings" w:hint="default"/>
      </w:rPr>
    </w:lvl>
    <w:lvl w:ilvl="3" w:tplc="40090001" w:tentative="1">
      <w:start w:val="1"/>
      <w:numFmt w:val="bullet"/>
      <w:lvlText w:val=""/>
      <w:lvlJc w:val="left"/>
      <w:pPr>
        <w:ind w:left="3512" w:hanging="360"/>
      </w:pPr>
      <w:rPr>
        <w:rFonts w:ascii="Symbol" w:hAnsi="Symbol" w:hint="default"/>
      </w:rPr>
    </w:lvl>
    <w:lvl w:ilvl="4" w:tplc="40090003" w:tentative="1">
      <w:start w:val="1"/>
      <w:numFmt w:val="bullet"/>
      <w:lvlText w:val="o"/>
      <w:lvlJc w:val="left"/>
      <w:pPr>
        <w:ind w:left="4232" w:hanging="360"/>
      </w:pPr>
      <w:rPr>
        <w:rFonts w:ascii="Courier New" w:hAnsi="Courier New" w:cs="Courier New" w:hint="default"/>
      </w:rPr>
    </w:lvl>
    <w:lvl w:ilvl="5" w:tplc="40090005" w:tentative="1">
      <w:start w:val="1"/>
      <w:numFmt w:val="bullet"/>
      <w:lvlText w:val=""/>
      <w:lvlJc w:val="left"/>
      <w:pPr>
        <w:ind w:left="4952" w:hanging="360"/>
      </w:pPr>
      <w:rPr>
        <w:rFonts w:ascii="Wingdings" w:hAnsi="Wingdings" w:hint="default"/>
      </w:rPr>
    </w:lvl>
    <w:lvl w:ilvl="6" w:tplc="40090001" w:tentative="1">
      <w:start w:val="1"/>
      <w:numFmt w:val="bullet"/>
      <w:lvlText w:val=""/>
      <w:lvlJc w:val="left"/>
      <w:pPr>
        <w:ind w:left="5672" w:hanging="360"/>
      </w:pPr>
      <w:rPr>
        <w:rFonts w:ascii="Symbol" w:hAnsi="Symbol" w:hint="default"/>
      </w:rPr>
    </w:lvl>
    <w:lvl w:ilvl="7" w:tplc="40090003" w:tentative="1">
      <w:start w:val="1"/>
      <w:numFmt w:val="bullet"/>
      <w:lvlText w:val="o"/>
      <w:lvlJc w:val="left"/>
      <w:pPr>
        <w:ind w:left="6392" w:hanging="360"/>
      </w:pPr>
      <w:rPr>
        <w:rFonts w:ascii="Courier New" w:hAnsi="Courier New" w:cs="Courier New" w:hint="default"/>
      </w:rPr>
    </w:lvl>
    <w:lvl w:ilvl="8" w:tplc="40090005" w:tentative="1">
      <w:start w:val="1"/>
      <w:numFmt w:val="bullet"/>
      <w:lvlText w:val=""/>
      <w:lvlJc w:val="left"/>
      <w:pPr>
        <w:ind w:left="7112" w:hanging="360"/>
      </w:pPr>
      <w:rPr>
        <w:rFonts w:ascii="Wingdings" w:hAnsi="Wingdings" w:hint="default"/>
      </w:rPr>
    </w:lvl>
  </w:abstractNum>
  <w:abstractNum w:abstractNumId="4" w15:restartNumberingAfterBreak="0">
    <w:nsid w:val="41884C09"/>
    <w:multiLevelType w:val="multilevel"/>
    <w:tmpl w:val="7D2A3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5AE7540"/>
    <w:multiLevelType w:val="hybridMultilevel"/>
    <w:tmpl w:val="22F0BB3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462236CA"/>
    <w:multiLevelType w:val="multilevel"/>
    <w:tmpl w:val="2E4EE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2C10A82"/>
    <w:multiLevelType w:val="multilevel"/>
    <w:tmpl w:val="A2701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5073F88"/>
    <w:multiLevelType w:val="hybridMultilevel"/>
    <w:tmpl w:val="8E1A03D0"/>
    <w:lvl w:ilvl="0" w:tplc="75C21CE2">
      <w:start w:val="2"/>
      <w:numFmt w:val="lowerRoman"/>
      <w:lvlText w:val="%1."/>
      <w:lvlJc w:val="left"/>
      <w:pPr>
        <w:ind w:left="1429" w:hanging="720"/>
      </w:pPr>
      <w:rPr>
        <w:rFonts w:hint="default"/>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9" w15:restartNumberingAfterBreak="0">
    <w:nsid w:val="5DEE4A88"/>
    <w:multiLevelType w:val="multilevel"/>
    <w:tmpl w:val="173EE8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D5D571E"/>
    <w:multiLevelType w:val="hybridMultilevel"/>
    <w:tmpl w:val="4462E144"/>
    <w:lvl w:ilvl="0" w:tplc="CA44079C">
      <w:start w:val="1"/>
      <w:numFmt w:val="lowerLetter"/>
      <w:lvlText w:val="(%1)"/>
      <w:lvlJc w:val="left"/>
      <w:pPr>
        <w:tabs>
          <w:tab w:val="num" w:pos="804"/>
        </w:tabs>
        <w:ind w:left="804" w:hanging="360"/>
      </w:pPr>
      <w:rPr>
        <w:rFonts w:hint="default"/>
      </w:rPr>
    </w:lvl>
    <w:lvl w:ilvl="1" w:tplc="04090019" w:tentative="1">
      <w:start w:val="1"/>
      <w:numFmt w:val="lowerLetter"/>
      <w:lvlText w:val="%2."/>
      <w:lvlJc w:val="left"/>
      <w:pPr>
        <w:tabs>
          <w:tab w:val="num" w:pos="1524"/>
        </w:tabs>
        <w:ind w:left="1524" w:hanging="360"/>
      </w:pPr>
    </w:lvl>
    <w:lvl w:ilvl="2" w:tplc="0409001B" w:tentative="1">
      <w:start w:val="1"/>
      <w:numFmt w:val="lowerRoman"/>
      <w:lvlText w:val="%3."/>
      <w:lvlJc w:val="right"/>
      <w:pPr>
        <w:tabs>
          <w:tab w:val="num" w:pos="2244"/>
        </w:tabs>
        <w:ind w:left="2244" w:hanging="180"/>
      </w:pPr>
    </w:lvl>
    <w:lvl w:ilvl="3" w:tplc="0409000F" w:tentative="1">
      <w:start w:val="1"/>
      <w:numFmt w:val="decimal"/>
      <w:lvlText w:val="%4."/>
      <w:lvlJc w:val="left"/>
      <w:pPr>
        <w:tabs>
          <w:tab w:val="num" w:pos="2964"/>
        </w:tabs>
        <w:ind w:left="2964" w:hanging="360"/>
      </w:pPr>
    </w:lvl>
    <w:lvl w:ilvl="4" w:tplc="04090019" w:tentative="1">
      <w:start w:val="1"/>
      <w:numFmt w:val="lowerLetter"/>
      <w:lvlText w:val="%5."/>
      <w:lvlJc w:val="left"/>
      <w:pPr>
        <w:tabs>
          <w:tab w:val="num" w:pos="3684"/>
        </w:tabs>
        <w:ind w:left="3684" w:hanging="360"/>
      </w:pPr>
    </w:lvl>
    <w:lvl w:ilvl="5" w:tplc="0409001B" w:tentative="1">
      <w:start w:val="1"/>
      <w:numFmt w:val="lowerRoman"/>
      <w:lvlText w:val="%6."/>
      <w:lvlJc w:val="right"/>
      <w:pPr>
        <w:tabs>
          <w:tab w:val="num" w:pos="4404"/>
        </w:tabs>
        <w:ind w:left="4404" w:hanging="180"/>
      </w:pPr>
    </w:lvl>
    <w:lvl w:ilvl="6" w:tplc="0409000F" w:tentative="1">
      <w:start w:val="1"/>
      <w:numFmt w:val="decimal"/>
      <w:lvlText w:val="%7."/>
      <w:lvlJc w:val="left"/>
      <w:pPr>
        <w:tabs>
          <w:tab w:val="num" w:pos="5124"/>
        </w:tabs>
        <w:ind w:left="5124" w:hanging="360"/>
      </w:pPr>
    </w:lvl>
    <w:lvl w:ilvl="7" w:tplc="04090019" w:tentative="1">
      <w:start w:val="1"/>
      <w:numFmt w:val="lowerLetter"/>
      <w:lvlText w:val="%8."/>
      <w:lvlJc w:val="left"/>
      <w:pPr>
        <w:tabs>
          <w:tab w:val="num" w:pos="5844"/>
        </w:tabs>
        <w:ind w:left="5844" w:hanging="360"/>
      </w:pPr>
    </w:lvl>
    <w:lvl w:ilvl="8" w:tplc="0409001B" w:tentative="1">
      <w:start w:val="1"/>
      <w:numFmt w:val="lowerRoman"/>
      <w:lvlText w:val="%9."/>
      <w:lvlJc w:val="right"/>
      <w:pPr>
        <w:tabs>
          <w:tab w:val="num" w:pos="6564"/>
        </w:tabs>
        <w:ind w:left="6564" w:hanging="180"/>
      </w:pPr>
    </w:lvl>
  </w:abstractNum>
  <w:abstractNum w:abstractNumId="11" w15:restartNumberingAfterBreak="0">
    <w:nsid w:val="717F5BE7"/>
    <w:multiLevelType w:val="hybridMultilevel"/>
    <w:tmpl w:val="86B8D14C"/>
    <w:lvl w:ilvl="0" w:tplc="00B8D896">
      <w:start w:val="1"/>
      <w:numFmt w:val="lowerLetter"/>
      <w:lvlText w:val="(%1)"/>
      <w:lvlJc w:val="left"/>
      <w:pPr>
        <w:tabs>
          <w:tab w:val="num" w:pos="804"/>
        </w:tabs>
        <w:ind w:left="804" w:hanging="360"/>
      </w:pPr>
      <w:rPr>
        <w:rFonts w:hint="default"/>
      </w:rPr>
    </w:lvl>
    <w:lvl w:ilvl="1" w:tplc="04090019" w:tentative="1">
      <w:start w:val="1"/>
      <w:numFmt w:val="lowerLetter"/>
      <w:lvlText w:val="%2."/>
      <w:lvlJc w:val="left"/>
      <w:pPr>
        <w:tabs>
          <w:tab w:val="num" w:pos="1524"/>
        </w:tabs>
        <w:ind w:left="1524" w:hanging="360"/>
      </w:pPr>
    </w:lvl>
    <w:lvl w:ilvl="2" w:tplc="0409001B" w:tentative="1">
      <w:start w:val="1"/>
      <w:numFmt w:val="lowerRoman"/>
      <w:lvlText w:val="%3."/>
      <w:lvlJc w:val="right"/>
      <w:pPr>
        <w:tabs>
          <w:tab w:val="num" w:pos="2244"/>
        </w:tabs>
        <w:ind w:left="2244" w:hanging="180"/>
      </w:pPr>
    </w:lvl>
    <w:lvl w:ilvl="3" w:tplc="0409000F" w:tentative="1">
      <w:start w:val="1"/>
      <w:numFmt w:val="decimal"/>
      <w:lvlText w:val="%4."/>
      <w:lvlJc w:val="left"/>
      <w:pPr>
        <w:tabs>
          <w:tab w:val="num" w:pos="2964"/>
        </w:tabs>
        <w:ind w:left="2964" w:hanging="360"/>
      </w:pPr>
    </w:lvl>
    <w:lvl w:ilvl="4" w:tplc="04090019" w:tentative="1">
      <w:start w:val="1"/>
      <w:numFmt w:val="lowerLetter"/>
      <w:lvlText w:val="%5."/>
      <w:lvlJc w:val="left"/>
      <w:pPr>
        <w:tabs>
          <w:tab w:val="num" w:pos="3684"/>
        </w:tabs>
        <w:ind w:left="3684" w:hanging="360"/>
      </w:pPr>
    </w:lvl>
    <w:lvl w:ilvl="5" w:tplc="0409001B" w:tentative="1">
      <w:start w:val="1"/>
      <w:numFmt w:val="lowerRoman"/>
      <w:lvlText w:val="%6."/>
      <w:lvlJc w:val="right"/>
      <w:pPr>
        <w:tabs>
          <w:tab w:val="num" w:pos="4404"/>
        </w:tabs>
        <w:ind w:left="4404" w:hanging="180"/>
      </w:pPr>
    </w:lvl>
    <w:lvl w:ilvl="6" w:tplc="0409000F" w:tentative="1">
      <w:start w:val="1"/>
      <w:numFmt w:val="decimal"/>
      <w:lvlText w:val="%7."/>
      <w:lvlJc w:val="left"/>
      <w:pPr>
        <w:tabs>
          <w:tab w:val="num" w:pos="5124"/>
        </w:tabs>
        <w:ind w:left="5124" w:hanging="360"/>
      </w:pPr>
    </w:lvl>
    <w:lvl w:ilvl="7" w:tplc="04090019" w:tentative="1">
      <w:start w:val="1"/>
      <w:numFmt w:val="lowerLetter"/>
      <w:lvlText w:val="%8."/>
      <w:lvlJc w:val="left"/>
      <w:pPr>
        <w:tabs>
          <w:tab w:val="num" w:pos="5844"/>
        </w:tabs>
        <w:ind w:left="5844" w:hanging="360"/>
      </w:pPr>
    </w:lvl>
    <w:lvl w:ilvl="8" w:tplc="0409001B" w:tentative="1">
      <w:start w:val="1"/>
      <w:numFmt w:val="lowerRoman"/>
      <w:lvlText w:val="%9."/>
      <w:lvlJc w:val="right"/>
      <w:pPr>
        <w:tabs>
          <w:tab w:val="num" w:pos="6564"/>
        </w:tabs>
        <w:ind w:left="6564" w:hanging="180"/>
      </w:pPr>
    </w:lvl>
  </w:abstractNum>
  <w:abstractNum w:abstractNumId="12" w15:restartNumberingAfterBreak="0">
    <w:nsid w:val="760F74DA"/>
    <w:multiLevelType w:val="multilevel"/>
    <w:tmpl w:val="C8D2DCE4"/>
    <w:lvl w:ilvl="0">
      <w:start w:val="1"/>
      <w:numFmt w:val="low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AEF7E97"/>
    <w:multiLevelType w:val="multilevel"/>
    <w:tmpl w:val="877C3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CD434D0"/>
    <w:multiLevelType w:val="hybridMultilevel"/>
    <w:tmpl w:val="479C8FEC"/>
    <w:lvl w:ilvl="0" w:tplc="9A44B5AE">
      <w:start w:val="3"/>
      <w:numFmt w:val="decimal"/>
      <w:lvlText w:val="%1."/>
      <w:lvlJc w:val="left"/>
      <w:pPr>
        <w:ind w:left="1080" w:hanging="72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889271916">
    <w:abstractNumId w:val="13"/>
  </w:num>
  <w:num w:numId="2" w16cid:durableId="130830796">
    <w:abstractNumId w:val="7"/>
  </w:num>
  <w:num w:numId="3" w16cid:durableId="944196678">
    <w:abstractNumId w:val="6"/>
  </w:num>
  <w:num w:numId="4" w16cid:durableId="620302716">
    <w:abstractNumId w:val="12"/>
  </w:num>
  <w:num w:numId="5" w16cid:durableId="852457024">
    <w:abstractNumId w:val="8"/>
  </w:num>
  <w:num w:numId="6" w16cid:durableId="361908616">
    <w:abstractNumId w:val="0"/>
  </w:num>
  <w:num w:numId="7" w16cid:durableId="1078987542">
    <w:abstractNumId w:val="4"/>
  </w:num>
  <w:num w:numId="8" w16cid:durableId="1717772519">
    <w:abstractNumId w:val="11"/>
  </w:num>
  <w:num w:numId="9" w16cid:durableId="1921478209">
    <w:abstractNumId w:val="10"/>
  </w:num>
  <w:num w:numId="10" w16cid:durableId="1976832254">
    <w:abstractNumId w:val="9"/>
  </w:num>
  <w:num w:numId="11" w16cid:durableId="1447194593">
    <w:abstractNumId w:val="14"/>
  </w:num>
  <w:num w:numId="12" w16cid:durableId="1538004478">
    <w:abstractNumId w:val="1"/>
  </w:num>
  <w:num w:numId="13" w16cid:durableId="464079310">
    <w:abstractNumId w:val="3"/>
  </w:num>
  <w:num w:numId="14" w16cid:durableId="265774915">
    <w:abstractNumId w:val="5"/>
  </w:num>
  <w:num w:numId="15" w16cid:durableId="9510115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FAA16EA7-6D73-46CD-B6D8-2C677EBD4E82}"/>
    <w:docVar w:name="dgnword-eventsink" w:val="1438290405456"/>
  </w:docVars>
  <w:rsids>
    <w:rsidRoot w:val="00DF749E"/>
    <w:rsid w:val="00002F36"/>
    <w:rsid w:val="000041FC"/>
    <w:rsid w:val="00004989"/>
    <w:rsid w:val="0000622A"/>
    <w:rsid w:val="0001097B"/>
    <w:rsid w:val="00010F35"/>
    <w:rsid w:val="000125E7"/>
    <w:rsid w:val="000144C6"/>
    <w:rsid w:val="0001498C"/>
    <w:rsid w:val="0001634E"/>
    <w:rsid w:val="000163E7"/>
    <w:rsid w:val="00016D8C"/>
    <w:rsid w:val="00016F1A"/>
    <w:rsid w:val="0001798F"/>
    <w:rsid w:val="00017E28"/>
    <w:rsid w:val="00017F9E"/>
    <w:rsid w:val="0002056F"/>
    <w:rsid w:val="0002187B"/>
    <w:rsid w:val="00022C29"/>
    <w:rsid w:val="00023789"/>
    <w:rsid w:val="0002521F"/>
    <w:rsid w:val="000256CB"/>
    <w:rsid w:val="00031E3D"/>
    <w:rsid w:val="00031FB5"/>
    <w:rsid w:val="00032B68"/>
    <w:rsid w:val="00032C75"/>
    <w:rsid w:val="000361A2"/>
    <w:rsid w:val="00037DFD"/>
    <w:rsid w:val="00040903"/>
    <w:rsid w:val="00040E2D"/>
    <w:rsid w:val="00041A45"/>
    <w:rsid w:val="0004281F"/>
    <w:rsid w:val="00042A8C"/>
    <w:rsid w:val="00043D80"/>
    <w:rsid w:val="00044FEC"/>
    <w:rsid w:val="00047671"/>
    <w:rsid w:val="000506F0"/>
    <w:rsid w:val="000526FD"/>
    <w:rsid w:val="00054B14"/>
    <w:rsid w:val="00057F1F"/>
    <w:rsid w:val="00060658"/>
    <w:rsid w:val="000607A4"/>
    <w:rsid w:val="00060BCF"/>
    <w:rsid w:val="00061694"/>
    <w:rsid w:val="00062EED"/>
    <w:rsid w:val="00064294"/>
    <w:rsid w:val="00066624"/>
    <w:rsid w:val="00067B10"/>
    <w:rsid w:val="00071368"/>
    <w:rsid w:val="00073C22"/>
    <w:rsid w:val="00074418"/>
    <w:rsid w:val="000760AF"/>
    <w:rsid w:val="00081611"/>
    <w:rsid w:val="000901D9"/>
    <w:rsid w:val="000904D7"/>
    <w:rsid w:val="00091607"/>
    <w:rsid w:val="00092C40"/>
    <w:rsid w:val="00096B71"/>
    <w:rsid w:val="00097600"/>
    <w:rsid w:val="000A2542"/>
    <w:rsid w:val="000A4394"/>
    <w:rsid w:val="000A5512"/>
    <w:rsid w:val="000A6A6E"/>
    <w:rsid w:val="000B1B44"/>
    <w:rsid w:val="000B310B"/>
    <w:rsid w:val="000B5AFC"/>
    <w:rsid w:val="000C0066"/>
    <w:rsid w:val="000C056F"/>
    <w:rsid w:val="000C0705"/>
    <w:rsid w:val="000C12A7"/>
    <w:rsid w:val="000C14DF"/>
    <w:rsid w:val="000C2FF2"/>
    <w:rsid w:val="000C46E5"/>
    <w:rsid w:val="000C6ABA"/>
    <w:rsid w:val="000C6B30"/>
    <w:rsid w:val="000C6B9F"/>
    <w:rsid w:val="000D05E8"/>
    <w:rsid w:val="000D1729"/>
    <w:rsid w:val="000D18BA"/>
    <w:rsid w:val="000D34F4"/>
    <w:rsid w:val="000D3A7F"/>
    <w:rsid w:val="000D4465"/>
    <w:rsid w:val="000D6695"/>
    <w:rsid w:val="000E12CC"/>
    <w:rsid w:val="000E14AD"/>
    <w:rsid w:val="000E1CBB"/>
    <w:rsid w:val="000E2EA8"/>
    <w:rsid w:val="000E35DA"/>
    <w:rsid w:val="000E3657"/>
    <w:rsid w:val="000E4C0E"/>
    <w:rsid w:val="000E7A11"/>
    <w:rsid w:val="000F0292"/>
    <w:rsid w:val="000F109B"/>
    <w:rsid w:val="000F13BE"/>
    <w:rsid w:val="000F1985"/>
    <w:rsid w:val="000F2CB8"/>
    <w:rsid w:val="000F6033"/>
    <w:rsid w:val="000F7028"/>
    <w:rsid w:val="00100356"/>
    <w:rsid w:val="00100A31"/>
    <w:rsid w:val="00101FAD"/>
    <w:rsid w:val="001044A9"/>
    <w:rsid w:val="001047AE"/>
    <w:rsid w:val="0010788B"/>
    <w:rsid w:val="00110F08"/>
    <w:rsid w:val="001120BF"/>
    <w:rsid w:val="00114292"/>
    <w:rsid w:val="001152F2"/>
    <w:rsid w:val="00115F57"/>
    <w:rsid w:val="0012035B"/>
    <w:rsid w:val="0012282F"/>
    <w:rsid w:val="00122DB2"/>
    <w:rsid w:val="001253C7"/>
    <w:rsid w:val="00125915"/>
    <w:rsid w:val="00125E28"/>
    <w:rsid w:val="001263AC"/>
    <w:rsid w:val="00127F59"/>
    <w:rsid w:val="0013128D"/>
    <w:rsid w:val="0013167F"/>
    <w:rsid w:val="00132027"/>
    <w:rsid w:val="00136993"/>
    <w:rsid w:val="00137D97"/>
    <w:rsid w:val="00137FB0"/>
    <w:rsid w:val="00142ACA"/>
    <w:rsid w:val="001431C1"/>
    <w:rsid w:val="001436CE"/>
    <w:rsid w:val="00150F09"/>
    <w:rsid w:val="001510F4"/>
    <w:rsid w:val="001578DA"/>
    <w:rsid w:val="00160D39"/>
    <w:rsid w:val="00165337"/>
    <w:rsid w:val="00167A08"/>
    <w:rsid w:val="00170124"/>
    <w:rsid w:val="00170834"/>
    <w:rsid w:val="0017148C"/>
    <w:rsid w:val="00171DB7"/>
    <w:rsid w:val="001725B4"/>
    <w:rsid w:val="00172C16"/>
    <w:rsid w:val="00172E74"/>
    <w:rsid w:val="00175809"/>
    <w:rsid w:val="00175AFB"/>
    <w:rsid w:val="001761E0"/>
    <w:rsid w:val="00176A82"/>
    <w:rsid w:val="00177388"/>
    <w:rsid w:val="00177EBF"/>
    <w:rsid w:val="00180E34"/>
    <w:rsid w:val="00181ED3"/>
    <w:rsid w:val="0018354A"/>
    <w:rsid w:val="001850F2"/>
    <w:rsid w:val="001863C0"/>
    <w:rsid w:val="00186AF8"/>
    <w:rsid w:val="00187536"/>
    <w:rsid w:val="00192562"/>
    <w:rsid w:val="0019273A"/>
    <w:rsid w:val="00192AEE"/>
    <w:rsid w:val="001A2A45"/>
    <w:rsid w:val="001A35AD"/>
    <w:rsid w:val="001A3679"/>
    <w:rsid w:val="001A4EE9"/>
    <w:rsid w:val="001A617D"/>
    <w:rsid w:val="001A67FF"/>
    <w:rsid w:val="001A7ED0"/>
    <w:rsid w:val="001B1A08"/>
    <w:rsid w:val="001B2105"/>
    <w:rsid w:val="001B2DE3"/>
    <w:rsid w:val="001B2EE2"/>
    <w:rsid w:val="001C0293"/>
    <w:rsid w:val="001C0544"/>
    <w:rsid w:val="001C1196"/>
    <w:rsid w:val="001C14BC"/>
    <w:rsid w:val="001C1CAE"/>
    <w:rsid w:val="001C50DD"/>
    <w:rsid w:val="001D06F2"/>
    <w:rsid w:val="001D3AC0"/>
    <w:rsid w:val="001D47AE"/>
    <w:rsid w:val="001D54A5"/>
    <w:rsid w:val="001D65DA"/>
    <w:rsid w:val="001E012F"/>
    <w:rsid w:val="001E3143"/>
    <w:rsid w:val="001F2299"/>
    <w:rsid w:val="001F4008"/>
    <w:rsid w:val="001F6618"/>
    <w:rsid w:val="001F6A58"/>
    <w:rsid w:val="00201DDE"/>
    <w:rsid w:val="0020207A"/>
    <w:rsid w:val="00203C69"/>
    <w:rsid w:val="0020404C"/>
    <w:rsid w:val="00206396"/>
    <w:rsid w:val="002077B3"/>
    <w:rsid w:val="002107DE"/>
    <w:rsid w:val="0021540B"/>
    <w:rsid w:val="002169AC"/>
    <w:rsid w:val="00216E31"/>
    <w:rsid w:val="00217570"/>
    <w:rsid w:val="00220401"/>
    <w:rsid w:val="00221462"/>
    <w:rsid w:val="0022151C"/>
    <w:rsid w:val="00223F6E"/>
    <w:rsid w:val="00224C06"/>
    <w:rsid w:val="002255D9"/>
    <w:rsid w:val="00225749"/>
    <w:rsid w:val="00225D71"/>
    <w:rsid w:val="00226639"/>
    <w:rsid w:val="002312A9"/>
    <w:rsid w:val="0023369B"/>
    <w:rsid w:val="00235CDF"/>
    <w:rsid w:val="002366D9"/>
    <w:rsid w:val="00241206"/>
    <w:rsid w:val="0024139A"/>
    <w:rsid w:val="00245F20"/>
    <w:rsid w:val="00246F79"/>
    <w:rsid w:val="002527B5"/>
    <w:rsid w:val="00252B50"/>
    <w:rsid w:val="00252E1C"/>
    <w:rsid w:val="00257ED5"/>
    <w:rsid w:val="00260680"/>
    <w:rsid w:val="00260FAB"/>
    <w:rsid w:val="00261E40"/>
    <w:rsid w:val="0026408C"/>
    <w:rsid w:val="00264E82"/>
    <w:rsid w:val="00266078"/>
    <w:rsid w:val="002663B1"/>
    <w:rsid w:val="00266F7C"/>
    <w:rsid w:val="00271464"/>
    <w:rsid w:val="002718E9"/>
    <w:rsid w:val="00272A7F"/>
    <w:rsid w:val="0027450A"/>
    <w:rsid w:val="00276364"/>
    <w:rsid w:val="00277500"/>
    <w:rsid w:val="00277742"/>
    <w:rsid w:val="0027787B"/>
    <w:rsid w:val="00280480"/>
    <w:rsid w:val="002805F2"/>
    <w:rsid w:val="002836B4"/>
    <w:rsid w:val="00284646"/>
    <w:rsid w:val="002871A4"/>
    <w:rsid w:val="00290E11"/>
    <w:rsid w:val="0029115D"/>
    <w:rsid w:val="00293B43"/>
    <w:rsid w:val="00293BEE"/>
    <w:rsid w:val="00293D68"/>
    <w:rsid w:val="002979BB"/>
    <w:rsid w:val="00297E76"/>
    <w:rsid w:val="002A08F4"/>
    <w:rsid w:val="002A1A09"/>
    <w:rsid w:val="002A1C7B"/>
    <w:rsid w:val="002A275A"/>
    <w:rsid w:val="002A3360"/>
    <w:rsid w:val="002A4425"/>
    <w:rsid w:val="002A5F8B"/>
    <w:rsid w:val="002A793D"/>
    <w:rsid w:val="002A7F5A"/>
    <w:rsid w:val="002B36A4"/>
    <w:rsid w:val="002B5F64"/>
    <w:rsid w:val="002C0BE7"/>
    <w:rsid w:val="002C2847"/>
    <w:rsid w:val="002C3EEB"/>
    <w:rsid w:val="002C5C12"/>
    <w:rsid w:val="002C7471"/>
    <w:rsid w:val="002D1966"/>
    <w:rsid w:val="002D43F2"/>
    <w:rsid w:val="002D4B1E"/>
    <w:rsid w:val="002D5516"/>
    <w:rsid w:val="002D71CD"/>
    <w:rsid w:val="002D77FE"/>
    <w:rsid w:val="002E069C"/>
    <w:rsid w:val="002E0819"/>
    <w:rsid w:val="002E42DD"/>
    <w:rsid w:val="002E4695"/>
    <w:rsid w:val="002F1A9C"/>
    <w:rsid w:val="002F3CA1"/>
    <w:rsid w:val="002F59BC"/>
    <w:rsid w:val="002F5DFE"/>
    <w:rsid w:val="002F78B4"/>
    <w:rsid w:val="002F7D5B"/>
    <w:rsid w:val="00300612"/>
    <w:rsid w:val="00300A01"/>
    <w:rsid w:val="00300B7B"/>
    <w:rsid w:val="00301BD7"/>
    <w:rsid w:val="00306B5F"/>
    <w:rsid w:val="003075D4"/>
    <w:rsid w:val="00307EC2"/>
    <w:rsid w:val="00310F5E"/>
    <w:rsid w:val="00310FA2"/>
    <w:rsid w:val="0031151B"/>
    <w:rsid w:val="00311931"/>
    <w:rsid w:val="00312279"/>
    <w:rsid w:val="00313905"/>
    <w:rsid w:val="003148FA"/>
    <w:rsid w:val="00314A01"/>
    <w:rsid w:val="0031559C"/>
    <w:rsid w:val="00316FBB"/>
    <w:rsid w:val="00320EA3"/>
    <w:rsid w:val="00322553"/>
    <w:rsid w:val="003256BF"/>
    <w:rsid w:val="00325F38"/>
    <w:rsid w:val="003261C8"/>
    <w:rsid w:val="0032671B"/>
    <w:rsid w:val="0033087A"/>
    <w:rsid w:val="003309A1"/>
    <w:rsid w:val="00332B74"/>
    <w:rsid w:val="00333BE4"/>
    <w:rsid w:val="00334FD8"/>
    <w:rsid w:val="003352CD"/>
    <w:rsid w:val="003357E4"/>
    <w:rsid w:val="00335D50"/>
    <w:rsid w:val="003363AA"/>
    <w:rsid w:val="00337AF6"/>
    <w:rsid w:val="00337F41"/>
    <w:rsid w:val="0034022C"/>
    <w:rsid w:val="00341C4B"/>
    <w:rsid w:val="00342EC2"/>
    <w:rsid w:val="003435C9"/>
    <w:rsid w:val="00343E28"/>
    <w:rsid w:val="0034482D"/>
    <w:rsid w:val="003448C9"/>
    <w:rsid w:val="003459B2"/>
    <w:rsid w:val="003466AF"/>
    <w:rsid w:val="00352FCC"/>
    <w:rsid w:val="00354CC5"/>
    <w:rsid w:val="00355B56"/>
    <w:rsid w:val="00355C4E"/>
    <w:rsid w:val="00360737"/>
    <w:rsid w:val="00362460"/>
    <w:rsid w:val="00364A27"/>
    <w:rsid w:val="0036528F"/>
    <w:rsid w:val="0036671B"/>
    <w:rsid w:val="00367973"/>
    <w:rsid w:val="003705E0"/>
    <w:rsid w:val="003727DE"/>
    <w:rsid w:val="00372EBC"/>
    <w:rsid w:val="00373190"/>
    <w:rsid w:val="003733F8"/>
    <w:rsid w:val="00374FDA"/>
    <w:rsid w:val="003762B3"/>
    <w:rsid w:val="00377FD8"/>
    <w:rsid w:val="0038147F"/>
    <w:rsid w:val="0038455C"/>
    <w:rsid w:val="00385E5B"/>
    <w:rsid w:val="00386A98"/>
    <w:rsid w:val="00390E33"/>
    <w:rsid w:val="003928C8"/>
    <w:rsid w:val="0039495C"/>
    <w:rsid w:val="0039619C"/>
    <w:rsid w:val="00397813"/>
    <w:rsid w:val="003A1E5D"/>
    <w:rsid w:val="003A24F0"/>
    <w:rsid w:val="003A2D59"/>
    <w:rsid w:val="003A3583"/>
    <w:rsid w:val="003A41A9"/>
    <w:rsid w:val="003A49F3"/>
    <w:rsid w:val="003A5B99"/>
    <w:rsid w:val="003A5F87"/>
    <w:rsid w:val="003B0CC7"/>
    <w:rsid w:val="003B150F"/>
    <w:rsid w:val="003B1FAF"/>
    <w:rsid w:val="003B25B7"/>
    <w:rsid w:val="003B2741"/>
    <w:rsid w:val="003B29F7"/>
    <w:rsid w:val="003B3A4A"/>
    <w:rsid w:val="003B3DE0"/>
    <w:rsid w:val="003B43CA"/>
    <w:rsid w:val="003B5A4A"/>
    <w:rsid w:val="003B6698"/>
    <w:rsid w:val="003C1F8E"/>
    <w:rsid w:val="003C4D49"/>
    <w:rsid w:val="003C6F6F"/>
    <w:rsid w:val="003C7733"/>
    <w:rsid w:val="003D2DC0"/>
    <w:rsid w:val="003D5483"/>
    <w:rsid w:val="003E09DA"/>
    <w:rsid w:val="003E2E89"/>
    <w:rsid w:val="003E39B0"/>
    <w:rsid w:val="003E3AE1"/>
    <w:rsid w:val="003E3C7E"/>
    <w:rsid w:val="003E44EB"/>
    <w:rsid w:val="003E4AC8"/>
    <w:rsid w:val="003E7F2F"/>
    <w:rsid w:val="003F0177"/>
    <w:rsid w:val="003F09DD"/>
    <w:rsid w:val="003F37A6"/>
    <w:rsid w:val="003F3CE1"/>
    <w:rsid w:val="003F48B5"/>
    <w:rsid w:val="003F6216"/>
    <w:rsid w:val="00400D5A"/>
    <w:rsid w:val="00402FB7"/>
    <w:rsid w:val="0040428F"/>
    <w:rsid w:val="00407A1A"/>
    <w:rsid w:val="00411A51"/>
    <w:rsid w:val="00411E92"/>
    <w:rsid w:val="00416843"/>
    <w:rsid w:val="00420D61"/>
    <w:rsid w:val="00423C8B"/>
    <w:rsid w:val="00424D14"/>
    <w:rsid w:val="00424FA9"/>
    <w:rsid w:val="004250CC"/>
    <w:rsid w:val="00425D16"/>
    <w:rsid w:val="00432251"/>
    <w:rsid w:val="00432958"/>
    <w:rsid w:val="00432E97"/>
    <w:rsid w:val="004333C5"/>
    <w:rsid w:val="00433411"/>
    <w:rsid w:val="004336EE"/>
    <w:rsid w:val="00433C46"/>
    <w:rsid w:val="0043634D"/>
    <w:rsid w:val="004375B5"/>
    <w:rsid w:val="00440318"/>
    <w:rsid w:val="004421FB"/>
    <w:rsid w:val="004426BB"/>
    <w:rsid w:val="004465E2"/>
    <w:rsid w:val="00450EC8"/>
    <w:rsid w:val="0045106B"/>
    <w:rsid w:val="00453238"/>
    <w:rsid w:val="00453824"/>
    <w:rsid w:val="00453B3E"/>
    <w:rsid w:val="00455C89"/>
    <w:rsid w:val="004571D7"/>
    <w:rsid w:val="004602DE"/>
    <w:rsid w:val="00460321"/>
    <w:rsid w:val="00460751"/>
    <w:rsid w:val="004621D9"/>
    <w:rsid w:val="00462218"/>
    <w:rsid w:val="004627A6"/>
    <w:rsid w:val="00462F31"/>
    <w:rsid w:val="0046306C"/>
    <w:rsid w:val="00463A58"/>
    <w:rsid w:val="00464063"/>
    <w:rsid w:val="00465BA9"/>
    <w:rsid w:val="00471779"/>
    <w:rsid w:val="00472CE1"/>
    <w:rsid w:val="00473004"/>
    <w:rsid w:val="0047352E"/>
    <w:rsid w:val="00474753"/>
    <w:rsid w:val="004760D1"/>
    <w:rsid w:val="00482AD6"/>
    <w:rsid w:val="00482E0B"/>
    <w:rsid w:val="00482FF2"/>
    <w:rsid w:val="004911CE"/>
    <w:rsid w:val="004931B7"/>
    <w:rsid w:val="004943E9"/>
    <w:rsid w:val="00495A87"/>
    <w:rsid w:val="004963D5"/>
    <w:rsid w:val="004976FD"/>
    <w:rsid w:val="004A3169"/>
    <w:rsid w:val="004A3480"/>
    <w:rsid w:val="004A5150"/>
    <w:rsid w:val="004A6B04"/>
    <w:rsid w:val="004A7ACC"/>
    <w:rsid w:val="004B4C24"/>
    <w:rsid w:val="004C0CFB"/>
    <w:rsid w:val="004C16C2"/>
    <w:rsid w:val="004C39EC"/>
    <w:rsid w:val="004C4F86"/>
    <w:rsid w:val="004C5E05"/>
    <w:rsid w:val="004D2428"/>
    <w:rsid w:val="004D31E0"/>
    <w:rsid w:val="004D3EA6"/>
    <w:rsid w:val="004D571E"/>
    <w:rsid w:val="004D73A2"/>
    <w:rsid w:val="004D79AC"/>
    <w:rsid w:val="004E3345"/>
    <w:rsid w:val="004E4DE2"/>
    <w:rsid w:val="004E573A"/>
    <w:rsid w:val="004E7C51"/>
    <w:rsid w:val="004F0039"/>
    <w:rsid w:val="004F00F2"/>
    <w:rsid w:val="004F1991"/>
    <w:rsid w:val="004F3428"/>
    <w:rsid w:val="004F357E"/>
    <w:rsid w:val="0050032E"/>
    <w:rsid w:val="00501656"/>
    <w:rsid w:val="00501798"/>
    <w:rsid w:val="005021EC"/>
    <w:rsid w:val="0050411D"/>
    <w:rsid w:val="00506C8B"/>
    <w:rsid w:val="00507D6D"/>
    <w:rsid w:val="00512FCE"/>
    <w:rsid w:val="00513401"/>
    <w:rsid w:val="005134CB"/>
    <w:rsid w:val="00514DEC"/>
    <w:rsid w:val="00514F21"/>
    <w:rsid w:val="00515B77"/>
    <w:rsid w:val="0051787F"/>
    <w:rsid w:val="00517FAA"/>
    <w:rsid w:val="00520E19"/>
    <w:rsid w:val="00522829"/>
    <w:rsid w:val="00522FDD"/>
    <w:rsid w:val="00523EED"/>
    <w:rsid w:val="00526B64"/>
    <w:rsid w:val="005272E0"/>
    <w:rsid w:val="00532BD8"/>
    <w:rsid w:val="0053429B"/>
    <w:rsid w:val="00534396"/>
    <w:rsid w:val="00534C01"/>
    <w:rsid w:val="00536143"/>
    <w:rsid w:val="005409E7"/>
    <w:rsid w:val="00542711"/>
    <w:rsid w:val="00542D79"/>
    <w:rsid w:val="005436C4"/>
    <w:rsid w:val="005436CD"/>
    <w:rsid w:val="00544E42"/>
    <w:rsid w:val="00544F13"/>
    <w:rsid w:val="00547D30"/>
    <w:rsid w:val="00551D3B"/>
    <w:rsid w:val="00552387"/>
    <w:rsid w:val="005530D2"/>
    <w:rsid w:val="0055772B"/>
    <w:rsid w:val="00560BB5"/>
    <w:rsid w:val="00561CA4"/>
    <w:rsid w:val="00561EE4"/>
    <w:rsid w:val="005631DD"/>
    <w:rsid w:val="00563788"/>
    <w:rsid w:val="00564540"/>
    <w:rsid w:val="0056526C"/>
    <w:rsid w:val="00570D15"/>
    <w:rsid w:val="00571456"/>
    <w:rsid w:val="005733A7"/>
    <w:rsid w:val="00575CBC"/>
    <w:rsid w:val="00575F8D"/>
    <w:rsid w:val="00577B26"/>
    <w:rsid w:val="00580E39"/>
    <w:rsid w:val="0058661A"/>
    <w:rsid w:val="005905F9"/>
    <w:rsid w:val="00591599"/>
    <w:rsid w:val="00592089"/>
    <w:rsid w:val="005937B6"/>
    <w:rsid w:val="00593AE7"/>
    <w:rsid w:val="005946AF"/>
    <w:rsid w:val="005971B1"/>
    <w:rsid w:val="005A3FF7"/>
    <w:rsid w:val="005A5F1B"/>
    <w:rsid w:val="005A759F"/>
    <w:rsid w:val="005B0838"/>
    <w:rsid w:val="005B19E9"/>
    <w:rsid w:val="005B1B42"/>
    <w:rsid w:val="005B2D90"/>
    <w:rsid w:val="005B4664"/>
    <w:rsid w:val="005B50DC"/>
    <w:rsid w:val="005C124A"/>
    <w:rsid w:val="005D0F9B"/>
    <w:rsid w:val="005D2152"/>
    <w:rsid w:val="005D27AF"/>
    <w:rsid w:val="005D3DF4"/>
    <w:rsid w:val="005E329A"/>
    <w:rsid w:val="005E3B27"/>
    <w:rsid w:val="005E42A6"/>
    <w:rsid w:val="005E4E19"/>
    <w:rsid w:val="005E6AF2"/>
    <w:rsid w:val="005F3652"/>
    <w:rsid w:val="005F5AF9"/>
    <w:rsid w:val="005F6BDB"/>
    <w:rsid w:val="005F76E7"/>
    <w:rsid w:val="005F7C7B"/>
    <w:rsid w:val="005F7FB4"/>
    <w:rsid w:val="00602FAD"/>
    <w:rsid w:val="00605082"/>
    <w:rsid w:val="006055BB"/>
    <w:rsid w:val="00612912"/>
    <w:rsid w:val="00612DB3"/>
    <w:rsid w:val="0061311F"/>
    <w:rsid w:val="0061716C"/>
    <w:rsid w:val="006205DE"/>
    <w:rsid w:val="00622356"/>
    <w:rsid w:val="0062395C"/>
    <w:rsid w:val="00623A6E"/>
    <w:rsid w:val="00623D52"/>
    <w:rsid w:val="00626202"/>
    <w:rsid w:val="0062682B"/>
    <w:rsid w:val="00630BD4"/>
    <w:rsid w:val="00632DCB"/>
    <w:rsid w:val="0064317E"/>
    <w:rsid w:val="0064675A"/>
    <w:rsid w:val="00651A60"/>
    <w:rsid w:val="00652EF0"/>
    <w:rsid w:val="00654408"/>
    <w:rsid w:val="00655D1C"/>
    <w:rsid w:val="00657A5E"/>
    <w:rsid w:val="0066216F"/>
    <w:rsid w:val="00664672"/>
    <w:rsid w:val="00664E16"/>
    <w:rsid w:val="00665549"/>
    <w:rsid w:val="00672BF5"/>
    <w:rsid w:val="00672D9F"/>
    <w:rsid w:val="006752F6"/>
    <w:rsid w:val="00676ADB"/>
    <w:rsid w:val="00676D03"/>
    <w:rsid w:val="0068193F"/>
    <w:rsid w:val="00682036"/>
    <w:rsid w:val="00682628"/>
    <w:rsid w:val="006867F9"/>
    <w:rsid w:val="00691AF8"/>
    <w:rsid w:val="00692674"/>
    <w:rsid w:val="0069422A"/>
    <w:rsid w:val="00696765"/>
    <w:rsid w:val="006A0CF3"/>
    <w:rsid w:val="006A44A9"/>
    <w:rsid w:val="006A54E3"/>
    <w:rsid w:val="006A5BAC"/>
    <w:rsid w:val="006A6665"/>
    <w:rsid w:val="006B0AF6"/>
    <w:rsid w:val="006B2B67"/>
    <w:rsid w:val="006B2D11"/>
    <w:rsid w:val="006B3A42"/>
    <w:rsid w:val="006B5111"/>
    <w:rsid w:val="006B60C8"/>
    <w:rsid w:val="006B6EDB"/>
    <w:rsid w:val="006B756F"/>
    <w:rsid w:val="006C0E68"/>
    <w:rsid w:val="006C17B0"/>
    <w:rsid w:val="006C3203"/>
    <w:rsid w:val="006C503A"/>
    <w:rsid w:val="006C54E8"/>
    <w:rsid w:val="006C5979"/>
    <w:rsid w:val="006C5A9F"/>
    <w:rsid w:val="006C6DF2"/>
    <w:rsid w:val="006C6E4D"/>
    <w:rsid w:val="006D066D"/>
    <w:rsid w:val="006D0B7A"/>
    <w:rsid w:val="006D0D41"/>
    <w:rsid w:val="006D1609"/>
    <w:rsid w:val="006D3E95"/>
    <w:rsid w:val="006D4601"/>
    <w:rsid w:val="006D46E0"/>
    <w:rsid w:val="006D50AB"/>
    <w:rsid w:val="006D60A4"/>
    <w:rsid w:val="006D6A46"/>
    <w:rsid w:val="006D6C1A"/>
    <w:rsid w:val="006E07F4"/>
    <w:rsid w:val="006E4520"/>
    <w:rsid w:val="006E475E"/>
    <w:rsid w:val="006E4EFD"/>
    <w:rsid w:val="006F2EE9"/>
    <w:rsid w:val="006F6082"/>
    <w:rsid w:val="006F6E6C"/>
    <w:rsid w:val="006F6F98"/>
    <w:rsid w:val="006F7C44"/>
    <w:rsid w:val="00700676"/>
    <w:rsid w:val="0070790C"/>
    <w:rsid w:val="00710CF5"/>
    <w:rsid w:val="00712E96"/>
    <w:rsid w:val="00713E27"/>
    <w:rsid w:val="00714CC0"/>
    <w:rsid w:val="00716C79"/>
    <w:rsid w:val="00716CCB"/>
    <w:rsid w:val="00717053"/>
    <w:rsid w:val="00723E80"/>
    <w:rsid w:val="00724F44"/>
    <w:rsid w:val="00725FD4"/>
    <w:rsid w:val="00726394"/>
    <w:rsid w:val="00726AFC"/>
    <w:rsid w:val="007272B0"/>
    <w:rsid w:val="007336D5"/>
    <w:rsid w:val="007346A8"/>
    <w:rsid w:val="007347F6"/>
    <w:rsid w:val="00736394"/>
    <w:rsid w:val="00740254"/>
    <w:rsid w:val="00740D59"/>
    <w:rsid w:val="00740E03"/>
    <w:rsid w:val="00741334"/>
    <w:rsid w:val="007417DA"/>
    <w:rsid w:val="00742EB3"/>
    <w:rsid w:val="00743449"/>
    <w:rsid w:val="0074483C"/>
    <w:rsid w:val="00745E4F"/>
    <w:rsid w:val="00746D57"/>
    <w:rsid w:val="00747B80"/>
    <w:rsid w:val="00747E9B"/>
    <w:rsid w:val="0075370E"/>
    <w:rsid w:val="00755003"/>
    <w:rsid w:val="00755E04"/>
    <w:rsid w:val="00756029"/>
    <w:rsid w:val="00757350"/>
    <w:rsid w:val="007625AD"/>
    <w:rsid w:val="007636C8"/>
    <w:rsid w:val="00765095"/>
    <w:rsid w:val="0076569C"/>
    <w:rsid w:val="00765BC7"/>
    <w:rsid w:val="00766497"/>
    <w:rsid w:val="007669DB"/>
    <w:rsid w:val="00767583"/>
    <w:rsid w:val="00767FD9"/>
    <w:rsid w:val="007705C7"/>
    <w:rsid w:val="00770AA9"/>
    <w:rsid w:val="00772030"/>
    <w:rsid w:val="007722B8"/>
    <w:rsid w:val="0077243A"/>
    <w:rsid w:val="00773662"/>
    <w:rsid w:val="00774DDB"/>
    <w:rsid w:val="007750FE"/>
    <w:rsid w:val="0077592B"/>
    <w:rsid w:val="0077651F"/>
    <w:rsid w:val="00781B95"/>
    <w:rsid w:val="00782B25"/>
    <w:rsid w:val="007842AA"/>
    <w:rsid w:val="007845D1"/>
    <w:rsid w:val="00785B1E"/>
    <w:rsid w:val="007909E7"/>
    <w:rsid w:val="00793ADD"/>
    <w:rsid w:val="00793CED"/>
    <w:rsid w:val="007955DA"/>
    <w:rsid w:val="007A02B3"/>
    <w:rsid w:val="007A1901"/>
    <w:rsid w:val="007A1BD7"/>
    <w:rsid w:val="007A2C5E"/>
    <w:rsid w:val="007A42E3"/>
    <w:rsid w:val="007A5B88"/>
    <w:rsid w:val="007A6C43"/>
    <w:rsid w:val="007B0F66"/>
    <w:rsid w:val="007B1CD7"/>
    <w:rsid w:val="007B4544"/>
    <w:rsid w:val="007B5189"/>
    <w:rsid w:val="007B73C7"/>
    <w:rsid w:val="007B756C"/>
    <w:rsid w:val="007C0317"/>
    <w:rsid w:val="007C1121"/>
    <w:rsid w:val="007C11B7"/>
    <w:rsid w:val="007C144A"/>
    <w:rsid w:val="007C2DE8"/>
    <w:rsid w:val="007C3536"/>
    <w:rsid w:val="007C5371"/>
    <w:rsid w:val="007C6C92"/>
    <w:rsid w:val="007C6DAE"/>
    <w:rsid w:val="007C6EF8"/>
    <w:rsid w:val="007D0726"/>
    <w:rsid w:val="007D176B"/>
    <w:rsid w:val="007D4AA8"/>
    <w:rsid w:val="007D7072"/>
    <w:rsid w:val="007E132F"/>
    <w:rsid w:val="007E1FAE"/>
    <w:rsid w:val="007E2071"/>
    <w:rsid w:val="007E2285"/>
    <w:rsid w:val="007E59DE"/>
    <w:rsid w:val="007E6572"/>
    <w:rsid w:val="007E7751"/>
    <w:rsid w:val="007E78C6"/>
    <w:rsid w:val="007F05BA"/>
    <w:rsid w:val="007F0C25"/>
    <w:rsid w:val="007F4A6D"/>
    <w:rsid w:val="007F530A"/>
    <w:rsid w:val="007F5B6F"/>
    <w:rsid w:val="007F6033"/>
    <w:rsid w:val="007F6BD9"/>
    <w:rsid w:val="00801763"/>
    <w:rsid w:val="00802F63"/>
    <w:rsid w:val="00804DB2"/>
    <w:rsid w:val="00806DFD"/>
    <w:rsid w:val="00806E04"/>
    <w:rsid w:val="00807BAA"/>
    <w:rsid w:val="008134F0"/>
    <w:rsid w:val="00815FF8"/>
    <w:rsid w:val="00816934"/>
    <w:rsid w:val="00820697"/>
    <w:rsid w:val="00824539"/>
    <w:rsid w:val="008245AC"/>
    <w:rsid w:val="00824788"/>
    <w:rsid w:val="00824DE3"/>
    <w:rsid w:val="00825A63"/>
    <w:rsid w:val="00825F14"/>
    <w:rsid w:val="00826728"/>
    <w:rsid w:val="00826B93"/>
    <w:rsid w:val="00826F67"/>
    <w:rsid w:val="00827A05"/>
    <w:rsid w:val="00827DA6"/>
    <w:rsid w:val="00830411"/>
    <w:rsid w:val="008361EB"/>
    <w:rsid w:val="0083727B"/>
    <w:rsid w:val="008424EA"/>
    <w:rsid w:val="0084422B"/>
    <w:rsid w:val="00847313"/>
    <w:rsid w:val="00847585"/>
    <w:rsid w:val="008477A7"/>
    <w:rsid w:val="00850865"/>
    <w:rsid w:val="00850D92"/>
    <w:rsid w:val="00852B10"/>
    <w:rsid w:val="0085631A"/>
    <w:rsid w:val="00860E2F"/>
    <w:rsid w:val="00862028"/>
    <w:rsid w:val="00862732"/>
    <w:rsid w:val="00863356"/>
    <w:rsid w:val="00864B14"/>
    <w:rsid w:val="008674DC"/>
    <w:rsid w:val="00870151"/>
    <w:rsid w:val="008715C9"/>
    <w:rsid w:val="00871DF3"/>
    <w:rsid w:val="008749D9"/>
    <w:rsid w:val="0087546D"/>
    <w:rsid w:val="00875B68"/>
    <w:rsid w:val="00877C54"/>
    <w:rsid w:val="00885E01"/>
    <w:rsid w:val="0088618D"/>
    <w:rsid w:val="00887251"/>
    <w:rsid w:val="0088742D"/>
    <w:rsid w:val="00891DB0"/>
    <w:rsid w:val="008937F5"/>
    <w:rsid w:val="00893869"/>
    <w:rsid w:val="00893980"/>
    <w:rsid w:val="00894B41"/>
    <w:rsid w:val="00897FA4"/>
    <w:rsid w:val="008A14B0"/>
    <w:rsid w:val="008A1658"/>
    <w:rsid w:val="008A2C2C"/>
    <w:rsid w:val="008A2CB3"/>
    <w:rsid w:val="008A3B40"/>
    <w:rsid w:val="008A5818"/>
    <w:rsid w:val="008A5DB1"/>
    <w:rsid w:val="008A5EC9"/>
    <w:rsid w:val="008A7834"/>
    <w:rsid w:val="008A7B9C"/>
    <w:rsid w:val="008B04D5"/>
    <w:rsid w:val="008B1061"/>
    <w:rsid w:val="008B10F0"/>
    <w:rsid w:val="008B7164"/>
    <w:rsid w:val="008B72DD"/>
    <w:rsid w:val="008B7356"/>
    <w:rsid w:val="008B7809"/>
    <w:rsid w:val="008C129E"/>
    <w:rsid w:val="008C14F1"/>
    <w:rsid w:val="008C270F"/>
    <w:rsid w:val="008C58B3"/>
    <w:rsid w:val="008C5B11"/>
    <w:rsid w:val="008C7EC5"/>
    <w:rsid w:val="008D12E5"/>
    <w:rsid w:val="008D2ED3"/>
    <w:rsid w:val="008D43EE"/>
    <w:rsid w:val="008D51FB"/>
    <w:rsid w:val="008D79A1"/>
    <w:rsid w:val="008E1B6D"/>
    <w:rsid w:val="008E5CCB"/>
    <w:rsid w:val="008E6B0C"/>
    <w:rsid w:val="008E7465"/>
    <w:rsid w:val="008E76A5"/>
    <w:rsid w:val="008E77A8"/>
    <w:rsid w:val="008F1242"/>
    <w:rsid w:val="008F4FA4"/>
    <w:rsid w:val="008F77F1"/>
    <w:rsid w:val="008F7D11"/>
    <w:rsid w:val="0090111F"/>
    <w:rsid w:val="00901EAA"/>
    <w:rsid w:val="009023EC"/>
    <w:rsid w:val="00903341"/>
    <w:rsid w:val="009044CC"/>
    <w:rsid w:val="00904975"/>
    <w:rsid w:val="00904B76"/>
    <w:rsid w:val="00906171"/>
    <w:rsid w:val="00910AC3"/>
    <w:rsid w:val="00911539"/>
    <w:rsid w:val="00912223"/>
    <w:rsid w:val="00913677"/>
    <w:rsid w:val="00913BDD"/>
    <w:rsid w:val="009147F8"/>
    <w:rsid w:val="009148EB"/>
    <w:rsid w:val="00916828"/>
    <w:rsid w:val="00916F9C"/>
    <w:rsid w:val="00920773"/>
    <w:rsid w:val="0092336D"/>
    <w:rsid w:val="00926596"/>
    <w:rsid w:val="00927F1B"/>
    <w:rsid w:val="00931113"/>
    <w:rsid w:val="00931328"/>
    <w:rsid w:val="00932683"/>
    <w:rsid w:val="00935171"/>
    <w:rsid w:val="009354A8"/>
    <w:rsid w:val="00936F47"/>
    <w:rsid w:val="00941C7E"/>
    <w:rsid w:val="00942904"/>
    <w:rsid w:val="00942CF0"/>
    <w:rsid w:val="00944173"/>
    <w:rsid w:val="0094641C"/>
    <w:rsid w:val="009468AC"/>
    <w:rsid w:val="009477FD"/>
    <w:rsid w:val="0095193A"/>
    <w:rsid w:val="00952958"/>
    <w:rsid w:val="009536A6"/>
    <w:rsid w:val="00956BEF"/>
    <w:rsid w:val="00960FA8"/>
    <w:rsid w:val="00961EC3"/>
    <w:rsid w:val="009635AE"/>
    <w:rsid w:val="00966C4D"/>
    <w:rsid w:val="0097165F"/>
    <w:rsid w:val="009736A5"/>
    <w:rsid w:val="009752D9"/>
    <w:rsid w:val="00975653"/>
    <w:rsid w:val="00975760"/>
    <w:rsid w:val="00980F9C"/>
    <w:rsid w:val="0098163A"/>
    <w:rsid w:val="009818C9"/>
    <w:rsid w:val="00981E73"/>
    <w:rsid w:val="0098680C"/>
    <w:rsid w:val="00990602"/>
    <w:rsid w:val="00990A4D"/>
    <w:rsid w:val="009912F7"/>
    <w:rsid w:val="009917A1"/>
    <w:rsid w:val="00991C10"/>
    <w:rsid w:val="00994644"/>
    <w:rsid w:val="00995F5E"/>
    <w:rsid w:val="00996423"/>
    <w:rsid w:val="0099665D"/>
    <w:rsid w:val="009A1D69"/>
    <w:rsid w:val="009A2A0E"/>
    <w:rsid w:val="009A4631"/>
    <w:rsid w:val="009A480A"/>
    <w:rsid w:val="009A4A19"/>
    <w:rsid w:val="009A58BC"/>
    <w:rsid w:val="009A6F5B"/>
    <w:rsid w:val="009A75DD"/>
    <w:rsid w:val="009A7F2A"/>
    <w:rsid w:val="009B0DF1"/>
    <w:rsid w:val="009B2096"/>
    <w:rsid w:val="009B29D3"/>
    <w:rsid w:val="009B30F3"/>
    <w:rsid w:val="009B48A1"/>
    <w:rsid w:val="009B4EE1"/>
    <w:rsid w:val="009B726D"/>
    <w:rsid w:val="009C0033"/>
    <w:rsid w:val="009C011C"/>
    <w:rsid w:val="009C02F1"/>
    <w:rsid w:val="009C27CB"/>
    <w:rsid w:val="009C2DA7"/>
    <w:rsid w:val="009C6066"/>
    <w:rsid w:val="009C61DF"/>
    <w:rsid w:val="009D0811"/>
    <w:rsid w:val="009D183C"/>
    <w:rsid w:val="009D2AED"/>
    <w:rsid w:val="009D3FB0"/>
    <w:rsid w:val="009D4DDF"/>
    <w:rsid w:val="009D51E7"/>
    <w:rsid w:val="009D5E85"/>
    <w:rsid w:val="009E2606"/>
    <w:rsid w:val="009E35BD"/>
    <w:rsid w:val="009E48D1"/>
    <w:rsid w:val="009E56A8"/>
    <w:rsid w:val="009E5B1E"/>
    <w:rsid w:val="009E77E2"/>
    <w:rsid w:val="009E7C50"/>
    <w:rsid w:val="009F09C8"/>
    <w:rsid w:val="009F1CD1"/>
    <w:rsid w:val="009F5762"/>
    <w:rsid w:val="00A0017C"/>
    <w:rsid w:val="00A01C00"/>
    <w:rsid w:val="00A01D7F"/>
    <w:rsid w:val="00A04479"/>
    <w:rsid w:val="00A07DEC"/>
    <w:rsid w:val="00A1077D"/>
    <w:rsid w:val="00A109C9"/>
    <w:rsid w:val="00A10F72"/>
    <w:rsid w:val="00A111B2"/>
    <w:rsid w:val="00A12101"/>
    <w:rsid w:val="00A12E8D"/>
    <w:rsid w:val="00A15E54"/>
    <w:rsid w:val="00A175FD"/>
    <w:rsid w:val="00A213D6"/>
    <w:rsid w:val="00A2219B"/>
    <w:rsid w:val="00A23B77"/>
    <w:rsid w:val="00A23C22"/>
    <w:rsid w:val="00A24319"/>
    <w:rsid w:val="00A249B9"/>
    <w:rsid w:val="00A25C4F"/>
    <w:rsid w:val="00A27A9C"/>
    <w:rsid w:val="00A30CE7"/>
    <w:rsid w:val="00A3467A"/>
    <w:rsid w:val="00A34849"/>
    <w:rsid w:val="00A36612"/>
    <w:rsid w:val="00A3785C"/>
    <w:rsid w:val="00A3785D"/>
    <w:rsid w:val="00A43F3A"/>
    <w:rsid w:val="00A46986"/>
    <w:rsid w:val="00A47DD3"/>
    <w:rsid w:val="00A50CB3"/>
    <w:rsid w:val="00A522E2"/>
    <w:rsid w:val="00A5244B"/>
    <w:rsid w:val="00A526F3"/>
    <w:rsid w:val="00A56652"/>
    <w:rsid w:val="00A571C4"/>
    <w:rsid w:val="00A576D7"/>
    <w:rsid w:val="00A600EA"/>
    <w:rsid w:val="00A61E28"/>
    <w:rsid w:val="00A645F1"/>
    <w:rsid w:val="00A64E7E"/>
    <w:rsid w:val="00A6633C"/>
    <w:rsid w:val="00A666A1"/>
    <w:rsid w:val="00A72B5E"/>
    <w:rsid w:val="00A747CE"/>
    <w:rsid w:val="00A74E00"/>
    <w:rsid w:val="00A75903"/>
    <w:rsid w:val="00A7711E"/>
    <w:rsid w:val="00A80F8C"/>
    <w:rsid w:val="00A8116B"/>
    <w:rsid w:val="00A81F5C"/>
    <w:rsid w:val="00A82FA4"/>
    <w:rsid w:val="00A83B20"/>
    <w:rsid w:val="00A84B7D"/>
    <w:rsid w:val="00A85FD1"/>
    <w:rsid w:val="00A871F1"/>
    <w:rsid w:val="00A95BE2"/>
    <w:rsid w:val="00A95CB7"/>
    <w:rsid w:val="00AA2216"/>
    <w:rsid w:val="00AA39DD"/>
    <w:rsid w:val="00AA4663"/>
    <w:rsid w:val="00AA48B0"/>
    <w:rsid w:val="00AA6E1A"/>
    <w:rsid w:val="00AA78E3"/>
    <w:rsid w:val="00AB0F6C"/>
    <w:rsid w:val="00AB3D14"/>
    <w:rsid w:val="00AB5C89"/>
    <w:rsid w:val="00AB6A48"/>
    <w:rsid w:val="00AB6D32"/>
    <w:rsid w:val="00AB744A"/>
    <w:rsid w:val="00AB7E23"/>
    <w:rsid w:val="00AC0605"/>
    <w:rsid w:val="00AC1E76"/>
    <w:rsid w:val="00AC2A18"/>
    <w:rsid w:val="00AC62A6"/>
    <w:rsid w:val="00AC6714"/>
    <w:rsid w:val="00AC7188"/>
    <w:rsid w:val="00AC74B9"/>
    <w:rsid w:val="00AC7719"/>
    <w:rsid w:val="00AC7F80"/>
    <w:rsid w:val="00AD3BB1"/>
    <w:rsid w:val="00AD3D9F"/>
    <w:rsid w:val="00AD480C"/>
    <w:rsid w:val="00AD53C7"/>
    <w:rsid w:val="00AD70A3"/>
    <w:rsid w:val="00AE0646"/>
    <w:rsid w:val="00AE119A"/>
    <w:rsid w:val="00AE273E"/>
    <w:rsid w:val="00AE59A4"/>
    <w:rsid w:val="00AE5D1C"/>
    <w:rsid w:val="00AE77B6"/>
    <w:rsid w:val="00AF0886"/>
    <w:rsid w:val="00AF0C0D"/>
    <w:rsid w:val="00AF12C6"/>
    <w:rsid w:val="00AF1E54"/>
    <w:rsid w:val="00AF253B"/>
    <w:rsid w:val="00AF2B4C"/>
    <w:rsid w:val="00AF3617"/>
    <w:rsid w:val="00AF3720"/>
    <w:rsid w:val="00AF70D6"/>
    <w:rsid w:val="00AF7317"/>
    <w:rsid w:val="00AF7712"/>
    <w:rsid w:val="00AF7F84"/>
    <w:rsid w:val="00B01167"/>
    <w:rsid w:val="00B03586"/>
    <w:rsid w:val="00B03604"/>
    <w:rsid w:val="00B03CB4"/>
    <w:rsid w:val="00B04743"/>
    <w:rsid w:val="00B0538F"/>
    <w:rsid w:val="00B05393"/>
    <w:rsid w:val="00B05E5B"/>
    <w:rsid w:val="00B063AB"/>
    <w:rsid w:val="00B078DD"/>
    <w:rsid w:val="00B116D9"/>
    <w:rsid w:val="00B11EC4"/>
    <w:rsid w:val="00B13B43"/>
    <w:rsid w:val="00B1569D"/>
    <w:rsid w:val="00B213F0"/>
    <w:rsid w:val="00B21CBA"/>
    <w:rsid w:val="00B21CF9"/>
    <w:rsid w:val="00B226E6"/>
    <w:rsid w:val="00B23E60"/>
    <w:rsid w:val="00B2491F"/>
    <w:rsid w:val="00B24CCD"/>
    <w:rsid w:val="00B252E4"/>
    <w:rsid w:val="00B25395"/>
    <w:rsid w:val="00B26FAB"/>
    <w:rsid w:val="00B276E8"/>
    <w:rsid w:val="00B27FAF"/>
    <w:rsid w:val="00B318AB"/>
    <w:rsid w:val="00B33155"/>
    <w:rsid w:val="00B372CB"/>
    <w:rsid w:val="00B37A14"/>
    <w:rsid w:val="00B40562"/>
    <w:rsid w:val="00B409F2"/>
    <w:rsid w:val="00B432A1"/>
    <w:rsid w:val="00B43866"/>
    <w:rsid w:val="00B43E73"/>
    <w:rsid w:val="00B45982"/>
    <w:rsid w:val="00B45EBD"/>
    <w:rsid w:val="00B462E1"/>
    <w:rsid w:val="00B47B30"/>
    <w:rsid w:val="00B51542"/>
    <w:rsid w:val="00B51DAB"/>
    <w:rsid w:val="00B52C60"/>
    <w:rsid w:val="00B53F8A"/>
    <w:rsid w:val="00B564D9"/>
    <w:rsid w:val="00B56B22"/>
    <w:rsid w:val="00B6404B"/>
    <w:rsid w:val="00B65103"/>
    <w:rsid w:val="00B66698"/>
    <w:rsid w:val="00B66E4E"/>
    <w:rsid w:val="00B73AF7"/>
    <w:rsid w:val="00B7418D"/>
    <w:rsid w:val="00B75EA0"/>
    <w:rsid w:val="00B76570"/>
    <w:rsid w:val="00B7734D"/>
    <w:rsid w:val="00B77403"/>
    <w:rsid w:val="00B77FA4"/>
    <w:rsid w:val="00B84640"/>
    <w:rsid w:val="00B84B43"/>
    <w:rsid w:val="00B84BAB"/>
    <w:rsid w:val="00B85092"/>
    <w:rsid w:val="00B85B26"/>
    <w:rsid w:val="00B86A12"/>
    <w:rsid w:val="00B86CC8"/>
    <w:rsid w:val="00B908C8"/>
    <w:rsid w:val="00B92927"/>
    <w:rsid w:val="00B93E10"/>
    <w:rsid w:val="00B95DDC"/>
    <w:rsid w:val="00B97289"/>
    <w:rsid w:val="00B97A17"/>
    <w:rsid w:val="00B97B8C"/>
    <w:rsid w:val="00BA2B5B"/>
    <w:rsid w:val="00BA3269"/>
    <w:rsid w:val="00BA3862"/>
    <w:rsid w:val="00BA3AE0"/>
    <w:rsid w:val="00BA5519"/>
    <w:rsid w:val="00BA558B"/>
    <w:rsid w:val="00BA76EF"/>
    <w:rsid w:val="00BB06E8"/>
    <w:rsid w:val="00BB08DE"/>
    <w:rsid w:val="00BB1F91"/>
    <w:rsid w:val="00BB3391"/>
    <w:rsid w:val="00BB3F15"/>
    <w:rsid w:val="00BB697E"/>
    <w:rsid w:val="00BC240D"/>
    <w:rsid w:val="00BC783E"/>
    <w:rsid w:val="00BD2932"/>
    <w:rsid w:val="00BD371D"/>
    <w:rsid w:val="00BD478D"/>
    <w:rsid w:val="00BD554F"/>
    <w:rsid w:val="00BD74B5"/>
    <w:rsid w:val="00BE04C6"/>
    <w:rsid w:val="00BE0DC9"/>
    <w:rsid w:val="00BE1355"/>
    <w:rsid w:val="00BE140D"/>
    <w:rsid w:val="00BE2723"/>
    <w:rsid w:val="00BF0F48"/>
    <w:rsid w:val="00BF1140"/>
    <w:rsid w:val="00BF1570"/>
    <w:rsid w:val="00BF2249"/>
    <w:rsid w:val="00BF306D"/>
    <w:rsid w:val="00BF52E8"/>
    <w:rsid w:val="00BF7F3D"/>
    <w:rsid w:val="00C003B8"/>
    <w:rsid w:val="00C00EAF"/>
    <w:rsid w:val="00C02912"/>
    <w:rsid w:val="00C02BA8"/>
    <w:rsid w:val="00C03D5C"/>
    <w:rsid w:val="00C03D94"/>
    <w:rsid w:val="00C0476F"/>
    <w:rsid w:val="00C05A9A"/>
    <w:rsid w:val="00C07E5F"/>
    <w:rsid w:val="00C112ED"/>
    <w:rsid w:val="00C12658"/>
    <w:rsid w:val="00C14E87"/>
    <w:rsid w:val="00C171F7"/>
    <w:rsid w:val="00C20A94"/>
    <w:rsid w:val="00C2327E"/>
    <w:rsid w:val="00C241E5"/>
    <w:rsid w:val="00C249E4"/>
    <w:rsid w:val="00C25A71"/>
    <w:rsid w:val="00C3353D"/>
    <w:rsid w:val="00C33DED"/>
    <w:rsid w:val="00C3464D"/>
    <w:rsid w:val="00C357B8"/>
    <w:rsid w:val="00C36E26"/>
    <w:rsid w:val="00C413E1"/>
    <w:rsid w:val="00C417C3"/>
    <w:rsid w:val="00C418D8"/>
    <w:rsid w:val="00C45268"/>
    <w:rsid w:val="00C46253"/>
    <w:rsid w:val="00C47238"/>
    <w:rsid w:val="00C475E4"/>
    <w:rsid w:val="00C50C1E"/>
    <w:rsid w:val="00C50E3F"/>
    <w:rsid w:val="00C525BE"/>
    <w:rsid w:val="00C56108"/>
    <w:rsid w:val="00C57045"/>
    <w:rsid w:val="00C62655"/>
    <w:rsid w:val="00C64234"/>
    <w:rsid w:val="00C64A72"/>
    <w:rsid w:val="00C651FF"/>
    <w:rsid w:val="00C65479"/>
    <w:rsid w:val="00C6606D"/>
    <w:rsid w:val="00C66678"/>
    <w:rsid w:val="00C67C8C"/>
    <w:rsid w:val="00C73BF8"/>
    <w:rsid w:val="00C74074"/>
    <w:rsid w:val="00C7721A"/>
    <w:rsid w:val="00C77707"/>
    <w:rsid w:val="00C822B8"/>
    <w:rsid w:val="00C827EB"/>
    <w:rsid w:val="00C83FBF"/>
    <w:rsid w:val="00C8575F"/>
    <w:rsid w:val="00C85B7B"/>
    <w:rsid w:val="00C87017"/>
    <w:rsid w:val="00C90522"/>
    <w:rsid w:val="00C91869"/>
    <w:rsid w:val="00C93B95"/>
    <w:rsid w:val="00C9481A"/>
    <w:rsid w:val="00C95AC2"/>
    <w:rsid w:val="00C960EE"/>
    <w:rsid w:val="00C97A48"/>
    <w:rsid w:val="00CA2CA8"/>
    <w:rsid w:val="00CA2CF3"/>
    <w:rsid w:val="00CA43FB"/>
    <w:rsid w:val="00CA5890"/>
    <w:rsid w:val="00CA5907"/>
    <w:rsid w:val="00CA6433"/>
    <w:rsid w:val="00CA76CD"/>
    <w:rsid w:val="00CA77F9"/>
    <w:rsid w:val="00CA784C"/>
    <w:rsid w:val="00CA7F0D"/>
    <w:rsid w:val="00CB0BCA"/>
    <w:rsid w:val="00CB20CF"/>
    <w:rsid w:val="00CB362C"/>
    <w:rsid w:val="00CB7063"/>
    <w:rsid w:val="00CC28D2"/>
    <w:rsid w:val="00CC2F4D"/>
    <w:rsid w:val="00CD68F7"/>
    <w:rsid w:val="00CD76E0"/>
    <w:rsid w:val="00CE05BA"/>
    <w:rsid w:val="00CE1F74"/>
    <w:rsid w:val="00CE526C"/>
    <w:rsid w:val="00CE5EE5"/>
    <w:rsid w:val="00CF1A01"/>
    <w:rsid w:val="00CF2185"/>
    <w:rsid w:val="00CF66AA"/>
    <w:rsid w:val="00D000C2"/>
    <w:rsid w:val="00D0116F"/>
    <w:rsid w:val="00D041F9"/>
    <w:rsid w:val="00D05208"/>
    <w:rsid w:val="00D11C7A"/>
    <w:rsid w:val="00D210C1"/>
    <w:rsid w:val="00D21709"/>
    <w:rsid w:val="00D2467C"/>
    <w:rsid w:val="00D30D23"/>
    <w:rsid w:val="00D33CC6"/>
    <w:rsid w:val="00D3498A"/>
    <w:rsid w:val="00D35543"/>
    <w:rsid w:val="00D379D4"/>
    <w:rsid w:val="00D400F8"/>
    <w:rsid w:val="00D42B7D"/>
    <w:rsid w:val="00D44850"/>
    <w:rsid w:val="00D46A2F"/>
    <w:rsid w:val="00D534C3"/>
    <w:rsid w:val="00D548F6"/>
    <w:rsid w:val="00D552DD"/>
    <w:rsid w:val="00D55464"/>
    <w:rsid w:val="00D5608D"/>
    <w:rsid w:val="00D56476"/>
    <w:rsid w:val="00D56F2B"/>
    <w:rsid w:val="00D57548"/>
    <w:rsid w:val="00D60727"/>
    <w:rsid w:val="00D61229"/>
    <w:rsid w:val="00D65E02"/>
    <w:rsid w:val="00D66C72"/>
    <w:rsid w:val="00D7060D"/>
    <w:rsid w:val="00D70C15"/>
    <w:rsid w:val="00D730A8"/>
    <w:rsid w:val="00D75298"/>
    <w:rsid w:val="00D75D03"/>
    <w:rsid w:val="00D80F76"/>
    <w:rsid w:val="00D8209F"/>
    <w:rsid w:val="00D82626"/>
    <w:rsid w:val="00D828A0"/>
    <w:rsid w:val="00D8351A"/>
    <w:rsid w:val="00D835CA"/>
    <w:rsid w:val="00D84BF7"/>
    <w:rsid w:val="00D853C8"/>
    <w:rsid w:val="00D85C68"/>
    <w:rsid w:val="00D9232A"/>
    <w:rsid w:val="00D9298C"/>
    <w:rsid w:val="00D95686"/>
    <w:rsid w:val="00D967FC"/>
    <w:rsid w:val="00D969C9"/>
    <w:rsid w:val="00DA0852"/>
    <w:rsid w:val="00DA3FA9"/>
    <w:rsid w:val="00DA6332"/>
    <w:rsid w:val="00DA6720"/>
    <w:rsid w:val="00DA6AB0"/>
    <w:rsid w:val="00DB368B"/>
    <w:rsid w:val="00DB4CEF"/>
    <w:rsid w:val="00DB6FD5"/>
    <w:rsid w:val="00DC186F"/>
    <w:rsid w:val="00DC24E4"/>
    <w:rsid w:val="00DC2E36"/>
    <w:rsid w:val="00DC41F3"/>
    <w:rsid w:val="00DC43BE"/>
    <w:rsid w:val="00DC43EF"/>
    <w:rsid w:val="00DC4C62"/>
    <w:rsid w:val="00DC4FD2"/>
    <w:rsid w:val="00DC5C9B"/>
    <w:rsid w:val="00DC75B6"/>
    <w:rsid w:val="00DD148F"/>
    <w:rsid w:val="00DD178C"/>
    <w:rsid w:val="00DD1940"/>
    <w:rsid w:val="00DD359E"/>
    <w:rsid w:val="00DD4064"/>
    <w:rsid w:val="00DD531C"/>
    <w:rsid w:val="00DE07D2"/>
    <w:rsid w:val="00DE0BBC"/>
    <w:rsid w:val="00DE133B"/>
    <w:rsid w:val="00DE340B"/>
    <w:rsid w:val="00DE3DAD"/>
    <w:rsid w:val="00DE51DE"/>
    <w:rsid w:val="00DE53C5"/>
    <w:rsid w:val="00DF52ED"/>
    <w:rsid w:val="00DF6B5E"/>
    <w:rsid w:val="00DF749E"/>
    <w:rsid w:val="00E00577"/>
    <w:rsid w:val="00E0400A"/>
    <w:rsid w:val="00E04E0A"/>
    <w:rsid w:val="00E066EC"/>
    <w:rsid w:val="00E10825"/>
    <w:rsid w:val="00E13C74"/>
    <w:rsid w:val="00E151BB"/>
    <w:rsid w:val="00E15621"/>
    <w:rsid w:val="00E15FAE"/>
    <w:rsid w:val="00E1749C"/>
    <w:rsid w:val="00E22836"/>
    <w:rsid w:val="00E22B19"/>
    <w:rsid w:val="00E237DA"/>
    <w:rsid w:val="00E24F41"/>
    <w:rsid w:val="00E2559E"/>
    <w:rsid w:val="00E26FCC"/>
    <w:rsid w:val="00E30A1B"/>
    <w:rsid w:val="00E31759"/>
    <w:rsid w:val="00E317A5"/>
    <w:rsid w:val="00E32E14"/>
    <w:rsid w:val="00E33423"/>
    <w:rsid w:val="00E33787"/>
    <w:rsid w:val="00E35F95"/>
    <w:rsid w:val="00E364A1"/>
    <w:rsid w:val="00E407F4"/>
    <w:rsid w:val="00E40CBA"/>
    <w:rsid w:val="00E46FE0"/>
    <w:rsid w:val="00E47279"/>
    <w:rsid w:val="00E47BE9"/>
    <w:rsid w:val="00E506DF"/>
    <w:rsid w:val="00E515D3"/>
    <w:rsid w:val="00E52446"/>
    <w:rsid w:val="00E528B3"/>
    <w:rsid w:val="00E52963"/>
    <w:rsid w:val="00E5496C"/>
    <w:rsid w:val="00E561EE"/>
    <w:rsid w:val="00E65925"/>
    <w:rsid w:val="00E65A44"/>
    <w:rsid w:val="00E707CC"/>
    <w:rsid w:val="00E70F8A"/>
    <w:rsid w:val="00E71571"/>
    <w:rsid w:val="00E72706"/>
    <w:rsid w:val="00E73488"/>
    <w:rsid w:val="00E81C68"/>
    <w:rsid w:val="00E8475D"/>
    <w:rsid w:val="00E84A73"/>
    <w:rsid w:val="00E85858"/>
    <w:rsid w:val="00E86770"/>
    <w:rsid w:val="00E87728"/>
    <w:rsid w:val="00E90C12"/>
    <w:rsid w:val="00E91E83"/>
    <w:rsid w:val="00E92459"/>
    <w:rsid w:val="00E944EA"/>
    <w:rsid w:val="00E946C3"/>
    <w:rsid w:val="00E94CF3"/>
    <w:rsid w:val="00E951D0"/>
    <w:rsid w:val="00E9669D"/>
    <w:rsid w:val="00EA2D49"/>
    <w:rsid w:val="00EA4743"/>
    <w:rsid w:val="00EA60E0"/>
    <w:rsid w:val="00EA69D8"/>
    <w:rsid w:val="00EB1043"/>
    <w:rsid w:val="00EB3862"/>
    <w:rsid w:val="00EB463B"/>
    <w:rsid w:val="00EB5085"/>
    <w:rsid w:val="00EB651B"/>
    <w:rsid w:val="00EB6C15"/>
    <w:rsid w:val="00EC01BF"/>
    <w:rsid w:val="00EC12BC"/>
    <w:rsid w:val="00EC539C"/>
    <w:rsid w:val="00EC57AC"/>
    <w:rsid w:val="00EC68C8"/>
    <w:rsid w:val="00ED023D"/>
    <w:rsid w:val="00ED34D4"/>
    <w:rsid w:val="00ED3F72"/>
    <w:rsid w:val="00ED4862"/>
    <w:rsid w:val="00EE0876"/>
    <w:rsid w:val="00EE3715"/>
    <w:rsid w:val="00EE3E5B"/>
    <w:rsid w:val="00EE4474"/>
    <w:rsid w:val="00EE7CA7"/>
    <w:rsid w:val="00EF00DB"/>
    <w:rsid w:val="00EF0A0B"/>
    <w:rsid w:val="00EF11AB"/>
    <w:rsid w:val="00EF2CF5"/>
    <w:rsid w:val="00EF3FDF"/>
    <w:rsid w:val="00EF455B"/>
    <w:rsid w:val="00EF50BE"/>
    <w:rsid w:val="00F00718"/>
    <w:rsid w:val="00F02FE1"/>
    <w:rsid w:val="00F0390B"/>
    <w:rsid w:val="00F04546"/>
    <w:rsid w:val="00F04C24"/>
    <w:rsid w:val="00F0543C"/>
    <w:rsid w:val="00F06BF3"/>
    <w:rsid w:val="00F07F9C"/>
    <w:rsid w:val="00F104EF"/>
    <w:rsid w:val="00F10C83"/>
    <w:rsid w:val="00F11464"/>
    <w:rsid w:val="00F11FE2"/>
    <w:rsid w:val="00F12F2D"/>
    <w:rsid w:val="00F15B2B"/>
    <w:rsid w:val="00F1743E"/>
    <w:rsid w:val="00F17C72"/>
    <w:rsid w:val="00F200BB"/>
    <w:rsid w:val="00F245A4"/>
    <w:rsid w:val="00F256CD"/>
    <w:rsid w:val="00F2661F"/>
    <w:rsid w:val="00F26D73"/>
    <w:rsid w:val="00F2758E"/>
    <w:rsid w:val="00F33700"/>
    <w:rsid w:val="00F37CCA"/>
    <w:rsid w:val="00F40897"/>
    <w:rsid w:val="00F43457"/>
    <w:rsid w:val="00F44CAF"/>
    <w:rsid w:val="00F530F9"/>
    <w:rsid w:val="00F55BBB"/>
    <w:rsid w:val="00F563E2"/>
    <w:rsid w:val="00F568CE"/>
    <w:rsid w:val="00F60193"/>
    <w:rsid w:val="00F60354"/>
    <w:rsid w:val="00F60868"/>
    <w:rsid w:val="00F60F2E"/>
    <w:rsid w:val="00F61A28"/>
    <w:rsid w:val="00F62159"/>
    <w:rsid w:val="00F63457"/>
    <w:rsid w:val="00F65C56"/>
    <w:rsid w:val="00F71194"/>
    <w:rsid w:val="00F724C3"/>
    <w:rsid w:val="00F7714F"/>
    <w:rsid w:val="00F8061F"/>
    <w:rsid w:val="00F806B4"/>
    <w:rsid w:val="00F811E9"/>
    <w:rsid w:val="00F81EA7"/>
    <w:rsid w:val="00F82174"/>
    <w:rsid w:val="00F82801"/>
    <w:rsid w:val="00F83139"/>
    <w:rsid w:val="00F86885"/>
    <w:rsid w:val="00F8756B"/>
    <w:rsid w:val="00F91291"/>
    <w:rsid w:val="00F91D58"/>
    <w:rsid w:val="00F92C7D"/>
    <w:rsid w:val="00F95CC6"/>
    <w:rsid w:val="00F966A7"/>
    <w:rsid w:val="00F97FA0"/>
    <w:rsid w:val="00FA0AE2"/>
    <w:rsid w:val="00FA1516"/>
    <w:rsid w:val="00FA2DDF"/>
    <w:rsid w:val="00FA2F3E"/>
    <w:rsid w:val="00FA4B98"/>
    <w:rsid w:val="00FB06B2"/>
    <w:rsid w:val="00FB0B68"/>
    <w:rsid w:val="00FB2D7A"/>
    <w:rsid w:val="00FB3137"/>
    <w:rsid w:val="00FB4701"/>
    <w:rsid w:val="00FB5B5C"/>
    <w:rsid w:val="00FB5E57"/>
    <w:rsid w:val="00FB6E5A"/>
    <w:rsid w:val="00FB7560"/>
    <w:rsid w:val="00FC003B"/>
    <w:rsid w:val="00FC205B"/>
    <w:rsid w:val="00FC21CF"/>
    <w:rsid w:val="00FC229A"/>
    <w:rsid w:val="00FC2DA4"/>
    <w:rsid w:val="00FC34DE"/>
    <w:rsid w:val="00FC35FD"/>
    <w:rsid w:val="00FC3F49"/>
    <w:rsid w:val="00FC553F"/>
    <w:rsid w:val="00FC66D0"/>
    <w:rsid w:val="00FD0C07"/>
    <w:rsid w:val="00FD12DA"/>
    <w:rsid w:val="00FD2D87"/>
    <w:rsid w:val="00FD4626"/>
    <w:rsid w:val="00FD4BC8"/>
    <w:rsid w:val="00FD51AD"/>
    <w:rsid w:val="00FD6E7D"/>
    <w:rsid w:val="00FD783E"/>
    <w:rsid w:val="00FE07FA"/>
    <w:rsid w:val="00FE08A0"/>
    <w:rsid w:val="00FE267D"/>
    <w:rsid w:val="00FE2BBC"/>
    <w:rsid w:val="00FE3F88"/>
    <w:rsid w:val="00FE4180"/>
    <w:rsid w:val="00FE67EE"/>
    <w:rsid w:val="00FE6BAD"/>
    <w:rsid w:val="00FE72A4"/>
    <w:rsid w:val="00FF30C2"/>
    <w:rsid w:val="00FF4694"/>
    <w:rsid w:val="00FF6C4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533B1"/>
  <w15:chartTrackingRefBased/>
  <w15:docId w15:val="{3490A5C8-3A2C-4E96-81CE-22CC80A0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C0293"/>
    <w:pPr>
      <w:keepNext/>
      <w:spacing w:after="0" w:line="240" w:lineRule="auto"/>
      <w:jc w:val="center"/>
      <w:outlineLvl w:val="0"/>
    </w:pPr>
    <w:rPr>
      <w:rFonts w:ascii="Times New Roman" w:eastAsia="Times New Roman" w:hAnsi="Times New Roman" w:cs="Times New Roman"/>
      <w:sz w:val="24"/>
      <w:szCs w:val="24"/>
      <w:u w:val="single"/>
      <w:lang w:val="en-GB"/>
    </w:rPr>
  </w:style>
  <w:style w:type="paragraph" w:styleId="Heading2">
    <w:name w:val="heading 2"/>
    <w:basedOn w:val="Normal"/>
    <w:next w:val="Normal"/>
    <w:link w:val="Heading2Char"/>
    <w:qFormat/>
    <w:rsid w:val="001C0293"/>
    <w:pPr>
      <w:keepNext/>
      <w:spacing w:after="0" w:line="240" w:lineRule="auto"/>
      <w:outlineLvl w:val="1"/>
    </w:pPr>
    <w:rPr>
      <w:rFonts w:ascii="Times New Roman" w:eastAsia="Times New Roman" w:hAnsi="Times New Roman" w:cs="Times New Roman"/>
      <w:b/>
      <w:bCs/>
      <w:sz w:val="24"/>
      <w:szCs w:val="24"/>
      <w:u w:val="single"/>
      <w:lang w:val="en-GB"/>
    </w:rPr>
  </w:style>
  <w:style w:type="paragraph" w:styleId="Heading3">
    <w:name w:val="heading 3"/>
    <w:basedOn w:val="Normal"/>
    <w:next w:val="Normal"/>
    <w:link w:val="Heading3Char"/>
    <w:qFormat/>
    <w:rsid w:val="001C0293"/>
    <w:pPr>
      <w:keepNext/>
      <w:spacing w:after="0" w:line="240" w:lineRule="auto"/>
      <w:outlineLvl w:val="2"/>
    </w:pPr>
    <w:rPr>
      <w:rFonts w:ascii="Times New Roman" w:eastAsia="Times New Roman" w:hAnsi="Times New Roman" w:cs="Times New Roman"/>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F52E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BF52E8"/>
    <w:rPr>
      <w:b/>
      <w:bCs/>
    </w:rPr>
  </w:style>
  <w:style w:type="character" w:styleId="Hyperlink">
    <w:name w:val="Hyperlink"/>
    <w:basedOn w:val="DefaultParagraphFont"/>
    <w:uiPriority w:val="99"/>
    <w:unhideWhenUsed/>
    <w:rsid w:val="00BF52E8"/>
    <w:rPr>
      <w:color w:val="0000FF"/>
      <w:u w:val="single"/>
    </w:rPr>
  </w:style>
  <w:style w:type="character" w:customStyle="1" w:styleId="Heading1Char">
    <w:name w:val="Heading 1 Char"/>
    <w:basedOn w:val="DefaultParagraphFont"/>
    <w:link w:val="Heading1"/>
    <w:rsid w:val="001C0293"/>
    <w:rPr>
      <w:rFonts w:ascii="Times New Roman" w:eastAsia="Times New Roman" w:hAnsi="Times New Roman" w:cs="Times New Roman"/>
      <w:sz w:val="24"/>
      <w:szCs w:val="24"/>
      <w:u w:val="single"/>
      <w:lang w:val="en-GB"/>
    </w:rPr>
  </w:style>
  <w:style w:type="character" w:customStyle="1" w:styleId="Heading2Char">
    <w:name w:val="Heading 2 Char"/>
    <w:basedOn w:val="DefaultParagraphFont"/>
    <w:link w:val="Heading2"/>
    <w:rsid w:val="001C0293"/>
    <w:rPr>
      <w:rFonts w:ascii="Times New Roman" w:eastAsia="Times New Roman" w:hAnsi="Times New Roman" w:cs="Times New Roman"/>
      <w:b/>
      <w:bCs/>
      <w:sz w:val="24"/>
      <w:szCs w:val="24"/>
      <w:u w:val="single"/>
      <w:lang w:val="en-GB"/>
    </w:rPr>
  </w:style>
  <w:style w:type="character" w:customStyle="1" w:styleId="Heading3Char">
    <w:name w:val="Heading 3 Char"/>
    <w:basedOn w:val="DefaultParagraphFont"/>
    <w:link w:val="Heading3"/>
    <w:rsid w:val="001C0293"/>
    <w:rPr>
      <w:rFonts w:ascii="Times New Roman" w:eastAsia="Times New Roman" w:hAnsi="Times New Roman" w:cs="Times New Roman"/>
      <w:b/>
      <w:bCs/>
      <w:sz w:val="24"/>
      <w:szCs w:val="24"/>
      <w:lang w:val="en-GB"/>
    </w:rPr>
  </w:style>
  <w:style w:type="paragraph" w:styleId="BodyTextIndent2">
    <w:name w:val="Body Text Indent 2"/>
    <w:basedOn w:val="Normal"/>
    <w:link w:val="BodyTextIndent2Char"/>
    <w:semiHidden/>
    <w:rsid w:val="001C0293"/>
    <w:pPr>
      <w:spacing w:after="0" w:line="360" w:lineRule="auto"/>
      <w:ind w:left="720" w:hanging="720"/>
      <w:jc w:val="both"/>
    </w:pPr>
    <w:rPr>
      <w:rFonts w:ascii="Times New Roman" w:eastAsia="Times New Roman" w:hAnsi="Times New Roman" w:cs="Times New Roman"/>
      <w:sz w:val="24"/>
      <w:szCs w:val="24"/>
      <w:lang w:val="en-US"/>
    </w:rPr>
  </w:style>
  <w:style w:type="character" w:customStyle="1" w:styleId="BodyTextIndent2Char">
    <w:name w:val="Body Text Indent 2 Char"/>
    <w:basedOn w:val="DefaultParagraphFont"/>
    <w:link w:val="BodyTextIndent2"/>
    <w:semiHidden/>
    <w:rsid w:val="001C0293"/>
    <w:rPr>
      <w:rFonts w:ascii="Times New Roman" w:eastAsia="Times New Roman" w:hAnsi="Times New Roman" w:cs="Times New Roman"/>
      <w:sz w:val="24"/>
      <w:szCs w:val="24"/>
      <w:lang w:val="en-US"/>
    </w:rPr>
  </w:style>
  <w:style w:type="paragraph" w:customStyle="1" w:styleId="yiv0835198895ydp2be6512cmsonormal">
    <w:name w:val="yiv0835198895ydp2be6512c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1802537863msonormal">
    <w:name w:val="yiv1802537863msonormal"/>
    <w:basedOn w:val="Normal"/>
    <w:rsid w:val="001C0293"/>
    <w:pPr>
      <w:spacing w:before="100" w:beforeAutospacing="1" w:after="100" w:afterAutospacing="1" w:line="240" w:lineRule="auto"/>
    </w:pPr>
    <w:rPr>
      <w:rFonts w:ascii="Arial Unicode MS" w:eastAsia="Arial Unicode MS" w:hAnsi="Arial Unicode MS" w:cs="Arial Unicode MS"/>
      <w:sz w:val="24"/>
      <w:szCs w:val="24"/>
      <w:lang w:val="en-GB"/>
    </w:rPr>
  </w:style>
  <w:style w:type="paragraph" w:styleId="BodyText">
    <w:name w:val="Body Text"/>
    <w:basedOn w:val="Normal"/>
    <w:link w:val="BodyTextChar"/>
    <w:semiHidden/>
    <w:rsid w:val="001C0293"/>
    <w:pPr>
      <w:spacing w:after="12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semiHidden/>
    <w:rsid w:val="001C0293"/>
    <w:rPr>
      <w:rFonts w:ascii="Times New Roman" w:eastAsia="Times New Roman" w:hAnsi="Times New Roman" w:cs="Times New Roman"/>
      <w:sz w:val="24"/>
      <w:szCs w:val="24"/>
      <w:lang w:val="en-US"/>
    </w:rPr>
  </w:style>
  <w:style w:type="paragraph" w:customStyle="1" w:styleId="yiv3917905203msonormal">
    <w:name w:val="yiv3917905203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Header">
    <w:name w:val="header"/>
    <w:basedOn w:val="Normal"/>
    <w:link w:val="HeaderChar"/>
    <w:uiPriority w:val="99"/>
    <w:rsid w:val="003A3583"/>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uiPriority w:val="99"/>
    <w:rsid w:val="003A3583"/>
    <w:rPr>
      <w:rFonts w:ascii="Times New Roman" w:eastAsia="Times New Roman" w:hAnsi="Times New Roman" w:cs="Times New Roman"/>
      <w:sz w:val="24"/>
      <w:szCs w:val="24"/>
      <w:lang w:val="en-GB"/>
    </w:rPr>
  </w:style>
  <w:style w:type="paragraph" w:styleId="ListParagraph">
    <w:name w:val="List Paragraph"/>
    <w:basedOn w:val="Normal"/>
    <w:uiPriority w:val="34"/>
    <w:qFormat/>
    <w:rsid w:val="00E35F95"/>
    <w:pPr>
      <w:ind w:left="720"/>
      <w:contextualSpacing/>
    </w:pPr>
  </w:style>
  <w:style w:type="paragraph" w:styleId="Footer">
    <w:name w:val="footer"/>
    <w:basedOn w:val="Normal"/>
    <w:link w:val="FooterChar"/>
    <w:uiPriority w:val="99"/>
    <w:unhideWhenUsed/>
    <w:rsid w:val="00542D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2D79"/>
  </w:style>
  <w:style w:type="table" w:styleId="TableGrid">
    <w:name w:val="Table Grid"/>
    <w:basedOn w:val="TableNormal"/>
    <w:uiPriority w:val="39"/>
    <w:rsid w:val="00B03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4449120251msonormal">
    <w:name w:val="yiv4449120251msonormal"/>
    <w:basedOn w:val="Normal"/>
    <w:rsid w:val="00F12F2D"/>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8670833823msonormal">
    <w:name w:val="yiv8670833823msonormal"/>
    <w:basedOn w:val="Normal"/>
    <w:rsid w:val="00AB0F6C"/>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8670833823msolistparagraph">
    <w:name w:val="yiv8670833823msolistparagraph"/>
    <w:basedOn w:val="Normal"/>
    <w:rsid w:val="00122DB2"/>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597531236msonormal">
    <w:name w:val="yiv4597531236msonormal"/>
    <w:basedOn w:val="Normal"/>
    <w:rsid w:val="00F7714F"/>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597531236msolistparagraph">
    <w:name w:val="yiv4597531236msolistparagraph"/>
    <w:basedOn w:val="Normal"/>
    <w:rsid w:val="00F7714F"/>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284653811msolistparagraph">
    <w:name w:val="yiv4284653811msolistparagraph"/>
    <w:basedOn w:val="Normal"/>
    <w:rsid w:val="008B10F0"/>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7721367087msonormal">
    <w:name w:val="yiv7721367087msonormal"/>
    <w:basedOn w:val="Normal"/>
    <w:rsid w:val="00EB6C15"/>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UnresolvedMention">
    <w:name w:val="Unresolved Mention"/>
    <w:basedOn w:val="DefaultParagraphFont"/>
    <w:uiPriority w:val="99"/>
    <w:semiHidden/>
    <w:unhideWhenUsed/>
    <w:rsid w:val="00EB6C15"/>
    <w:rPr>
      <w:color w:val="605E5C"/>
      <w:shd w:val="clear" w:color="auto" w:fill="E1DFDD"/>
    </w:rPr>
  </w:style>
  <w:style w:type="paragraph" w:customStyle="1" w:styleId="yiv4525098590msonormal">
    <w:name w:val="yiv4525098590msonormal"/>
    <w:basedOn w:val="Normal"/>
    <w:rsid w:val="00016D8C"/>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NoSpacing">
    <w:name w:val="No Spacing"/>
    <w:uiPriority w:val="1"/>
    <w:qFormat/>
    <w:rsid w:val="00820697"/>
    <w:pPr>
      <w:spacing w:after="0" w:line="240" w:lineRule="auto"/>
    </w:pPr>
    <w:rPr>
      <w:kern w:val="2"/>
      <w14:ligatures w14:val="standardContextual"/>
    </w:rPr>
  </w:style>
  <w:style w:type="paragraph" w:customStyle="1" w:styleId="yiv3580397865msonormal">
    <w:name w:val="yiv3580397865msonormal"/>
    <w:basedOn w:val="Normal"/>
    <w:rsid w:val="00BF7F3D"/>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66131">
      <w:bodyDiv w:val="1"/>
      <w:marLeft w:val="0"/>
      <w:marRight w:val="0"/>
      <w:marTop w:val="0"/>
      <w:marBottom w:val="0"/>
      <w:divBdr>
        <w:top w:val="none" w:sz="0" w:space="0" w:color="auto"/>
        <w:left w:val="none" w:sz="0" w:space="0" w:color="auto"/>
        <w:bottom w:val="none" w:sz="0" w:space="0" w:color="auto"/>
        <w:right w:val="none" w:sz="0" w:space="0" w:color="auto"/>
      </w:divBdr>
    </w:div>
    <w:div w:id="163786990">
      <w:bodyDiv w:val="1"/>
      <w:marLeft w:val="0"/>
      <w:marRight w:val="0"/>
      <w:marTop w:val="0"/>
      <w:marBottom w:val="0"/>
      <w:divBdr>
        <w:top w:val="none" w:sz="0" w:space="0" w:color="auto"/>
        <w:left w:val="none" w:sz="0" w:space="0" w:color="auto"/>
        <w:bottom w:val="none" w:sz="0" w:space="0" w:color="auto"/>
        <w:right w:val="none" w:sz="0" w:space="0" w:color="auto"/>
      </w:divBdr>
    </w:div>
    <w:div w:id="202638466">
      <w:bodyDiv w:val="1"/>
      <w:marLeft w:val="0"/>
      <w:marRight w:val="0"/>
      <w:marTop w:val="0"/>
      <w:marBottom w:val="0"/>
      <w:divBdr>
        <w:top w:val="none" w:sz="0" w:space="0" w:color="auto"/>
        <w:left w:val="none" w:sz="0" w:space="0" w:color="auto"/>
        <w:bottom w:val="none" w:sz="0" w:space="0" w:color="auto"/>
        <w:right w:val="none" w:sz="0" w:space="0" w:color="auto"/>
      </w:divBdr>
      <w:divsChild>
        <w:div w:id="843980222">
          <w:marLeft w:val="0"/>
          <w:marRight w:val="0"/>
          <w:marTop w:val="0"/>
          <w:marBottom w:val="0"/>
          <w:divBdr>
            <w:top w:val="none" w:sz="0" w:space="0" w:color="auto"/>
            <w:left w:val="none" w:sz="0" w:space="0" w:color="auto"/>
            <w:bottom w:val="none" w:sz="0" w:space="0" w:color="auto"/>
            <w:right w:val="none" w:sz="0" w:space="0" w:color="auto"/>
          </w:divBdr>
        </w:div>
      </w:divsChild>
    </w:div>
    <w:div w:id="278069300">
      <w:bodyDiv w:val="1"/>
      <w:marLeft w:val="0"/>
      <w:marRight w:val="0"/>
      <w:marTop w:val="0"/>
      <w:marBottom w:val="0"/>
      <w:divBdr>
        <w:top w:val="none" w:sz="0" w:space="0" w:color="auto"/>
        <w:left w:val="none" w:sz="0" w:space="0" w:color="auto"/>
        <w:bottom w:val="none" w:sz="0" w:space="0" w:color="auto"/>
        <w:right w:val="none" w:sz="0" w:space="0" w:color="auto"/>
      </w:divBdr>
    </w:div>
    <w:div w:id="310210515">
      <w:bodyDiv w:val="1"/>
      <w:marLeft w:val="0"/>
      <w:marRight w:val="0"/>
      <w:marTop w:val="0"/>
      <w:marBottom w:val="0"/>
      <w:divBdr>
        <w:top w:val="none" w:sz="0" w:space="0" w:color="auto"/>
        <w:left w:val="none" w:sz="0" w:space="0" w:color="auto"/>
        <w:bottom w:val="none" w:sz="0" w:space="0" w:color="auto"/>
        <w:right w:val="none" w:sz="0" w:space="0" w:color="auto"/>
      </w:divBdr>
    </w:div>
    <w:div w:id="342779457">
      <w:bodyDiv w:val="1"/>
      <w:marLeft w:val="0"/>
      <w:marRight w:val="0"/>
      <w:marTop w:val="0"/>
      <w:marBottom w:val="0"/>
      <w:divBdr>
        <w:top w:val="none" w:sz="0" w:space="0" w:color="auto"/>
        <w:left w:val="none" w:sz="0" w:space="0" w:color="auto"/>
        <w:bottom w:val="none" w:sz="0" w:space="0" w:color="auto"/>
        <w:right w:val="none" w:sz="0" w:space="0" w:color="auto"/>
      </w:divBdr>
      <w:divsChild>
        <w:div w:id="268590057">
          <w:marLeft w:val="0"/>
          <w:marRight w:val="0"/>
          <w:marTop w:val="0"/>
          <w:marBottom w:val="0"/>
          <w:divBdr>
            <w:top w:val="none" w:sz="0" w:space="0" w:color="auto"/>
            <w:left w:val="none" w:sz="0" w:space="0" w:color="auto"/>
            <w:bottom w:val="none" w:sz="0" w:space="0" w:color="auto"/>
            <w:right w:val="none" w:sz="0" w:space="0" w:color="auto"/>
          </w:divBdr>
        </w:div>
      </w:divsChild>
    </w:div>
    <w:div w:id="377246320">
      <w:bodyDiv w:val="1"/>
      <w:marLeft w:val="0"/>
      <w:marRight w:val="0"/>
      <w:marTop w:val="0"/>
      <w:marBottom w:val="0"/>
      <w:divBdr>
        <w:top w:val="none" w:sz="0" w:space="0" w:color="auto"/>
        <w:left w:val="none" w:sz="0" w:space="0" w:color="auto"/>
        <w:bottom w:val="none" w:sz="0" w:space="0" w:color="auto"/>
        <w:right w:val="none" w:sz="0" w:space="0" w:color="auto"/>
      </w:divBdr>
    </w:div>
    <w:div w:id="462233757">
      <w:bodyDiv w:val="1"/>
      <w:marLeft w:val="0"/>
      <w:marRight w:val="0"/>
      <w:marTop w:val="0"/>
      <w:marBottom w:val="0"/>
      <w:divBdr>
        <w:top w:val="none" w:sz="0" w:space="0" w:color="auto"/>
        <w:left w:val="none" w:sz="0" w:space="0" w:color="auto"/>
        <w:bottom w:val="none" w:sz="0" w:space="0" w:color="auto"/>
        <w:right w:val="none" w:sz="0" w:space="0" w:color="auto"/>
      </w:divBdr>
    </w:div>
    <w:div w:id="507714428">
      <w:bodyDiv w:val="1"/>
      <w:marLeft w:val="0"/>
      <w:marRight w:val="0"/>
      <w:marTop w:val="0"/>
      <w:marBottom w:val="0"/>
      <w:divBdr>
        <w:top w:val="none" w:sz="0" w:space="0" w:color="auto"/>
        <w:left w:val="none" w:sz="0" w:space="0" w:color="auto"/>
        <w:bottom w:val="none" w:sz="0" w:space="0" w:color="auto"/>
        <w:right w:val="none" w:sz="0" w:space="0" w:color="auto"/>
      </w:divBdr>
    </w:div>
    <w:div w:id="558328414">
      <w:bodyDiv w:val="1"/>
      <w:marLeft w:val="0"/>
      <w:marRight w:val="0"/>
      <w:marTop w:val="0"/>
      <w:marBottom w:val="0"/>
      <w:divBdr>
        <w:top w:val="none" w:sz="0" w:space="0" w:color="auto"/>
        <w:left w:val="none" w:sz="0" w:space="0" w:color="auto"/>
        <w:bottom w:val="none" w:sz="0" w:space="0" w:color="auto"/>
        <w:right w:val="none" w:sz="0" w:space="0" w:color="auto"/>
      </w:divBdr>
    </w:div>
    <w:div w:id="702898014">
      <w:bodyDiv w:val="1"/>
      <w:marLeft w:val="0"/>
      <w:marRight w:val="0"/>
      <w:marTop w:val="0"/>
      <w:marBottom w:val="0"/>
      <w:divBdr>
        <w:top w:val="none" w:sz="0" w:space="0" w:color="auto"/>
        <w:left w:val="none" w:sz="0" w:space="0" w:color="auto"/>
        <w:bottom w:val="none" w:sz="0" w:space="0" w:color="auto"/>
        <w:right w:val="none" w:sz="0" w:space="0" w:color="auto"/>
      </w:divBdr>
    </w:div>
    <w:div w:id="744690928">
      <w:bodyDiv w:val="1"/>
      <w:marLeft w:val="0"/>
      <w:marRight w:val="0"/>
      <w:marTop w:val="0"/>
      <w:marBottom w:val="0"/>
      <w:divBdr>
        <w:top w:val="none" w:sz="0" w:space="0" w:color="auto"/>
        <w:left w:val="none" w:sz="0" w:space="0" w:color="auto"/>
        <w:bottom w:val="none" w:sz="0" w:space="0" w:color="auto"/>
        <w:right w:val="none" w:sz="0" w:space="0" w:color="auto"/>
      </w:divBdr>
    </w:div>
    <w:div w:id="992561872">
      <w:bodyDiv w:val="1"/>
      <w:marLeft w:val="0"/>
      <w:marRight w:val="0"/>
      <w:marTop w:val="0"/>
      <w:marBottom w:val="0"/>
      <w:divBdr>
        <w:top w:val="none" w:sz="0" w:space="0" w:color="auto"/>
        <w:left w:val="none" w:sz="0" w:space="0" w:color="auto"/>
        <w:bottom w:val="none" w:sz="0" w:space="0" w:color="auto"/>
        <w:right w:val="none" w:sz="0" w:space="0" w:color="auto"/>
      </w:divBdr>
    </w:div>
    <w:div w:id="1133133509">
      <w:bodyDiv w:val="1"/>
      <w:marLeft w:val="0"/>
      <w:marRight w:val="0"/>
      <w:marTop w:val="0"/>
      <w:marBottom w:val="0"/>
      <w:divBdr>
        <w:top w:val="none" w:sz="0" w:space="0" w:color="auto"/>
        <w:left w:val="none" w:sz="0" w:space="0" w:color="auto"/>
        <w:bottom w:val="none" w:sz="0" w:space="0" w:color="auto"/>
        <w:right w:val="none" w:sz="0" w:space="0" w:color="auto"/>
      </w:divBdr>
    </w:div>
    <w:div w:id="1212570479">
      <w:bodyDiv w:val="1"/>
      <w:marLeft w:val="0"/>
      <w:marRight w:val="0"/>
      <w:marTop w:val="0"/>
      <w:marBottom w:val="0"/>
      <w:divBdr>
        <w:top w:val="none" w:sz="0" w:space="0" w:color="auto"/>
        <w:left w:val="none" w:sz="0" w:space="0" w:color="auto"/>
        <w:bottom w:val="none" w:sz="0" w:space="0" w:color="auto"/>
        <w:right w:val="none" w:sz="0" w:space="0" w:color="auto"/>
      </w:divBdr>
    </w:div>
    <w:div w:id="1302808629">
      <w:bodyDiv w:val="1"/>
      <w:marLeft w:val="0"/>
      <w:marRight w:val="0"/>
      <w:marTop w:val="0"/>
      <w:marBottom w:val="0"/>
      <w:divBdr>
        <w:top w:val="none" w:sz="0" w:space="0" w:color="auto"/>
        <w:left w:val="none" w:sz="0" w:space="0" w:color="auto"/>
        <w:bottom w:val="none" w:sz="0" w:space="0" w:color="auto"/>
        <w:right w:val="none" w:sz="0" w:space="0" w:color="auto"/>
      </w:divBdr>
      <w:divsChild>
        <w:div w:id="2086217456">
          <w:marLeft w:val="0"/>
          <w:marRight w:val="0"/>
          <w:marTop w:val="0"/>
          <w:marBottom w:val="0"/>
          <w:divBdr>
            <w:top w:val="none" w:sz="0" w:space="0" w:color="auto"/>
            <w:left w:val="none" w:sz="0" w:space="0" w:color="auto"/>
            <w:bottom w:val="none" w:sz="0" w:space="0" w:color="auto"/>
            <w:right w:val="none" w:sz="0" w:space="0" w:color="auto"/>
          </w:divBdr>
        </w:div>
      </w:divsChild>
    </w:div>
    <w:div w:id="1304116050">
      <w:bodyDiv w:val="1"/>
      <w:marLeft w:val="0"/>
      <w:marRight w:val="0"/>
      <w:marTop w:val="0"/>
      <w:marBottom w:val="0"/>
      <w:divBdr>
        <w:top w:val="none" w:sz="0" w:space="0" w:color="auto"/>
        <w:left w:val="none" w:sz="0" w:space="0" w:color="auto"/>
        <w:bottom w:val="none" w:sz="0" w:space="0" w:color="auto"/>
        <w:right w:val="none" w:sz="0" w:space="0" w:color="auto"/>
      </w:divBdr>
    </w:div>
    <w:div w:id="1661301571">
      <w:bodyDiv w:val="1"/>
      <w:marLeft w:val="0"/>
      <w:marRight w:val="0"/>
      <w:marTop w:val="0"/>
      <w:marBottom w:val="0"/>
      <w:divBdr>
        <w:top w:val="none" w:sz="0" w:space="0" w:color="auto"/>
        <w:left w:val="none" w:sz="0" w:space="0" w:color="auto"/>
        <w:bottom w:val="none" w:sz="0" w:space="0" w:color="auto"/>
        <w:right w:val="none" w:sz="0" w:space="0" w:color="auto"/>
      </w:divBdr>
    </w:div>
    <w:div w:id="1663846796">
      <w:bodyDiv w:val="1"/>
      <w:marLeft w:val="0"/>
      <w:marRight w:val="0"/>
      <w:marTop w:val="0"/>
      <w:marBottom w:val="0"/>
      <w:divBdr>
        <w:top w:val="none" w:sz="0" w:space="0" w:color="auto"/>
        <w:left w:val="none" w:sz="0" w:space="0" w:color="auto"/>
        <w:bottom w:val="none" w:sz="0" w:space="0" w:color="auto"/>
        <w:right w:val="none" w:sz="0" w:space="0" w:color="auto"/>
      </w:divBdr>
    </w:div>
    <w:div w:id="1827698505">
      <w:bodyDiv w:val="1"/>
      <w:marLeft w:val="0"/>
      <w:marRight w:val="0"/>
      <w:marTop w:val="0"/>
      <w:marBottom w:val="0"/>
      <w:divBdr>
        <w:top w:val="none" w:sz="0" w:space="0" w:color="auto"/>
        <w:left w:val="none" w:sz="0" w:space="0" w:color="auto"/>
        <w:bottom w:val="none" w:sz="0" w:space="0" w:color="auto"/>
        <w:right w:val="none" w:sz="0" w:space="0" w:color="auto"/>
      </w:divBdr>
    </w:div>
    <w:div w:id="1848906973">
      <w:bodyDiv w:val="1"/>
      <w:marLeft w:val="0"/>
      <w:marRight w:val="0"/>
      <w:marTop w:val="0"/>
      <w:marBottom w:val="0"/>
      <w:divBdr>
        <w:top w:val="none" w:sz="0" w:space="0" w:color="auto"/>
        <w:left w:val="none" w:sz="0" w:space="0" w:color="auto"/>
        <w:bottom w:val="none" w:sz="0" w:space="0" w:color="auto"/>
        <w:right w:val="none" w:sz="0" w:space="0" w:color="auto"/>
      </w:divBdr>
    </w:div>
    <w:div w:id="1854030154">
      <w:bodyDiv w:val="1"/>
      <w:marLeft w:val="0"/>
      <w:marRight w:val="0"/>
      <w:marTop w:val="0"/>
      <w:marBottom w:val="0"/>
      <w:divBdr>
        <w:top w:val="none" w:sz="0" w:space="0" w:color="auto"/>
        <w:left w:val="none" w:sz="0" w:space="0" w:color="auto"/>
        <w:bottom w:val="none" w:sz="0" w:space="0" w:color="auto"/>
        <w:right w:val="none" w:sz="0" w:space="0" w:color="auto"/>
      </w:divBdr>
    </w:div>
    <w:div w:id="1932160802">
      <w:bodyDiv w:val="1"/>
      <w:marLeft w:val="0"/>
      <w:marRight w:val="0"/>
      <w:marTop w:val="0"/>
      <w:marBottom w:val="0"/>
      <w:divBdr>
        <w:top w:val="none" w:sz="0" w:space="0" w:color="auto"/>
        <w:left w:val="none" w:sz="0" w:space="0" w:color="auto"/>
        <w:bottom w:val="none" w:sz="0" w:space="0" w:color="auto"/>
        <w:right w:val="none" w:sz="0" w:space="0" w:color="auto"/>
      </w:divBdr>
      <w:divsChild>
        <w:div w:id="191193503">
          <w:marLeft w:val="150"/>
          <w:marRight w:val="0"/>
          <w:marTop w:val="0"/>
          <w:marBottom w:val="0"/>
          <w:divBdr>
            <w:top w:val="none" w:sz="0" w:space="0" w:color="auto"/>
            <w:left w:val="none" w:sz="0" w:space="0" w:color="auto"/>
            <w:bottom w:val="none" w:sz="0" w:space="0" w:color="auto"/>
            <w:right w:val="none" w:sz="0" w:space="0" w:color="auto"/>
          </w:divBdr>
        </w:div>
        <w:div w:id="1056705304">
          <w:marLeft w:val="150"/>
          <w:marRight w:val="0"/>
          <w:marTop w:val="0"/>
          <w:marBottom w:val="0"/>
          <w:divBdr>
            <w:top w:val="none" w:sz="0" w:space="0" w:color="auto"/>
            <w:left w:val="none" w:sz="0" w:space="0" w:color="auto"/>
            <w:bottom w:val="none" w:sz="0" w:space="0" w:color="auto"/>
            <w:right w:val="none" w:sz="0" w:space="0" w:color="auto"/>
          </w:divBdr>
        </w:div>
        <w:div w:id="334305048">
          <w:marLeft w:val="150"/>
          <w:marRight w:val="0"/>
          <w:marTop w:val="0"/>
          <w:marBottom w:val="0"/>
          <w:divBdr>
            <w:top w:val="none" w:sz="0" w:space="0" w:color="auto"/>
            <w:left w:val="none" w:sz="0" w:space="0" w:color="auto"/>
            <w:bottom w:val="none" w:sz="0" w:space="0" w:color="auto"/>
            <w:right w:val="none" w:sz="0" w:space="0" w:color="auto"/>
          </w:divBdr>
        </w:div>
        <w:div w:id="2111705302">
          <w:marLeft w:val="150"/>
          <w:marRight w:val="0"/>
          <w:marTop w:val="0"/>
          <w:marBottom w:val="0"/>
          <w:divBdr>
            <w:top w:val="none" w:sz="0" w:space="0" w:color="auto"/>
            <w:left w:val="none" w:sz="0" w:space="0" w:color="auto"/>
            <w:bottom w:val="none" w:sz="0" w:space="0" w:color="auto"/>
            <w:right w:val="none" w:sz="0" w:space="0" w:color="auto"/>
          </w:divBdr>
        </w:div>
      </w:divsChild>
    </w:div>
    <w:div w:id="1951353786">
      <w:bodyDiv w:val="1"/>
      <w:marLeft w:val="0"/>
      <w:marRight w:val="0"/>
      <w:marTop w:val="0"/>
      <w:marBottom w:val="0"/>
      <w:divBdr>
        <w:top w:val="none" w:sz="0" w:space="0" w:color="auto"/>
        <w:left w:val="none" w:sz="0" w:space="0" w:color="auto"/>
        <w:bottom w:val="none" w:sz="0" w:space="0" w:color="auto"/>
        <w:right w:val="none" w:sz="0" w:space="0" w:color="auto"/>
      </w:divBdr>
    </w:div>
    <w:div w:id="2024277806">
      <w:bodyDiv w:val="1"/>
      <w:marLeft w:val="0"/>
      <w:marRight w:val="0"/>
      <w:marTop w:val="0"/>
      <w:marBottom w:val="0"/>
      <w:divBdr>
        <w:top w:val="none" w:sz="0" w:space="0" w:color="auto"/>
        <w:left w:val="none" w:sz="0" w:space="0" w:color="auto"/>
        <w:bottom w:val="none" w:sz="0" w:space="0" w:color="auto"/>
        <w:right w:val="none" w:sz="0" w:space="0" w:color="auto"/>
      </w:divBdr>
    </w:div>
    <w:div w:id="2113471594">
      <w:bodyDiv w:val="1"/>
      <w:marLeft w:val="0"/>
      <w:marRight w:val="0"/>
      <w:marTop w:val="0"/>
      <w:marBottom w:val="0"/>
      <w:divBdr>
        <w:top w:val="none" w:sz="0" w:space="0" w:color="auto"/>
        <w:left w:val="none" w:sz="0" w:space="0" w:color="auto"/>
        <w:bottom w:val="none" w:sz="0" w:space="0" w:color="auto"/>
        <w:right w:val="none" w:sz="0" w:space="0" w:color="auto"/>
      </w:divBdr>
    </w:div>
    <w:div w:id="2123694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F10CF-12C5-4B9B-975E-E343EA028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1198</Words>
  <Characters>6830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murugappan shanmugam</dc:creator>
  <cp:keywords/>
  <dc:description/>
  <cp:lastModifiedBy>murugappan</cp:lastModifiedBy>
  <cp:revision>6</cp:revision>
  <cp:lastPrinted>2023-06-23T11:09:00Z</cp:lastPrinted>
  <dcterms:created xsi:type="dcterms:W3CDTF">2023-06-23T11:01:00Z</dcterms:created>
  <dcterms:modified xsi:type="dcterms:W3CDTF">2023-06-23T11:15:00Z</dcterms:modified>
</cp:coreProperties>
</file>