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451B" w14:textId="5CADB2BE" w:rsidR="00903252" w:rsidRDefault="00903252" w:rsidP="00903252">
      <w:pPr>
        <w:pStyle w:val="NormalWeb"/>
        <w:spacing w:before="0" w:beforeAutospacing="0" w:after="0" w:afterAutospacing="0"/>
        <w:jc w:val="both"/>
        <w:rPr>
          <w:rFonts w:eastAsia="Calibri"/>
          <w:lang w:val="en-IN"/>
        </w:rPr>
      </w:pPr>
    </w:p>
    <w:p w14:paraId="3EB62D8D" w14:textId="77777777" w:rsidR="00203CAA" w:rsidRPr="00203CAA" w:rsidRDefault="00203CAA" w:rsidP="00203CAA">
      <w:pPr>
        <w:pStyle w:val="Heading6"/>
        <w:spacing w:line="240" w:lineRule="auto"/>
        <w:jc w:val="center"/>
        <w:rPr>
          <w:bCs/>
          <w:sz w:val="24"/>
        </w:rPr>
      </w:pPr>
      <w:r w:rsidRPr="00203CAA">
        <w:rPr>
          <w:bCs/>
          <w:sz w:val="24"/>
        </w:rPr>
        <w:t>BY E-MAIL</w:t>
      </w:r>
    </w:p>
    <w:p w14:paraId="59D739AB" w14:textId="77777777" w:rsidR="001B6124" w:rsidRPr="00203CAA" w:rsidRDefault="001B6124" w:rsidP="001B6124">
      <w:pPr>
        <w:pStyle w:val="Heading4"/>
        <w:spacing w:line="240" w:lineRule="auto"/>
        <w:rPr>
          <w:b w:val="0"/>
          <w:bCs/>
          <w:sz w:val="24"/>
          <w:szCs w:val="24"/>
          <w:lang w:val="en-IN"/>
        </w:rPr>
      </w:pPr>
    </w:p>
    <w:p w14:paraId="30CC2B37" w14:textId="77777777" w:rsidR="001B6124" w:rsidRPr="00203CAA" w:rsidRDefault="001B6124" w:rsidP="001B6124">
      <w:pPr>
        <w:pStyle w:val="Heading4"/>
        <w:spacing w:line="240" w:lineRule="auto"/>
        <w:rPr>
          <w:sz w:val="24"/>
          <w:szCs w:val="24"/>
          <w:u w:val="single"/>
          <w:lang w:val="en-IN"/>
        </w:rPr>
      </w:pPr>
      <w:r w:rsidRPr="00203CAA">
        <w:rPr>
          <w:sz w:val="24"/>
          <w:szCs w:val="24"/>
          <w:u w:val="single"/>
          <w:lang w:val="en-IN"/>
        </w:rPr>
        <w:t>File No.271/2022 (General)</w:t>
      </w:r>
    </w:p>
    <w:p w14:paraId="23A2AB82" w14:textId="77777777" w:rsidR="001B6124" w:rsidRPr="00203CAA" w:rsidRDefault="001B6124" w:rsidP="001B6124">
      <w:pPr>
        <w:pStyle w:val="NormalWeb"/>
        <w:spacing w:before="0" w:beforeAutospacing="0" w:after="0" w:afterAutospacing="0"/>
        <w:rPr>
          <w:rFonts w:eastAsia="Calibri"/>
          <w:lang w:val="en-IN"/>
        </w:rPr>
      </w:pPr>
    </w:p>
    <w:p w14:paraId="329A5B7E" w14:textId="355F1D07" w:rsidR="001B6124" w:rsidRPr="00203CAA" w:rsidRDefault="006E45E0" w:rsidP="001B6124">
      <w:pPr>
        <w:pStyle w:val="NormalWeb"/>
        <w:spacing w:before="0" w:beforeAutospacing="0" w:after="0" w:afterAutospacing="0"/>
      </w:pPr>
      <w:r>
        <w:t>18</w:t>
      </w:r>
      <w:r w:rsidR="001B6124" w:rsidRPr="00203CAA">
        <w:t>.0</w:t>
      </w:r>
      <w:r>
        <w:t>8</w:t>
      </w:r>
      <w:r w:rsidR="001B6124" w:rsidRPr="00203CAA">
        <w:t>.2023</w:t>
      </w:r>
    </w:p>
    <w:p w14:paraId="66B4AC44" w14:textId="77777777" w:rsidR="001B6124" w:rsidRPr="00203CAA" w:rsidRDefault="001B6124" w:rsidP="001B6124">
      <w:pPr>
        <w:pStyle w:val="NormalWeb"/>
        <w:spacing w:before="0" w:beforeAutospacing="0" w:after="0" w:afterAutospacing="0"/>
        <w:rPr>
          <w:rFonts w:eastAsia="Calibri"/>
          <w:lang w:val="en-IN"/>
        </w:rPr>
      </w:pPr>
    </w:p>
    <w:p w14:paraId="3C418F16" w14:textId="77777777" w:rsidR="001B6124" w:rsidRPr="00203CAA" w:rsidRDefault="001B6124" w:rsidP="001B6124">
      <w:pPr>
        <w:pStyle w:val="NormalWeb"/>
        <w:spacing w:before="0" w:beforeAutospacing="0" w:after="0" w:afterAutospacing="0"/>
        <w:rPr>
          <w:rFonts w:eastAsia="Calibri"/>
          <w:lang w:val="en-IN"/>
        </w:rPr>
      </w:pPr>
      <w:r w:rsidRPr="00203CAA">
        <w:t>M/s. Konica Minolta Business Solutions India Pvt. Ltd.</w:t>
      </w:r>
    </w:p>
    <w:p w14:paraId="3A1B056D" w14:textId="77777777" w:rsidR="001B6124" w:rsidRDefault="001B6124" w:rsidP="001B6124">
      <w:pPr>
        <w:pStyle w:val="NormalWeb"/>
        <w:spacing w:before="0" w:beforeAutospacing="0" w:after="0" w:afterAutospacing="0"/>
        <w:rPr>
          <w:rFonts w:eastAsia="Calibri"/>
          <w:lang w:val="en-IN"/>
        </w:rPr>
      </w:pPr>
    </w:p>
    <w:p w14:paraId="3990B087" w14:textId="77777777" w:rsidR="006E45E0" w:rsidRDefault="006E45E0" w:rsidP="006E45E0">
      <w:pPr>
        <w:pStyle w:val="NormalWeb"/>
        <w:spacing w:before="0" w:beforeAutospacing="0" w:after="0" w:afterAutospacing="0"/>
        <w:rPr>
          <w:shd w:val="clear" w:color="auto" w:fill="FFFFFF"/>
        </w:rPr>
      </w:pPr>
      <w:r w:rsidRPr="008A4017">
        <w:rPr>
          <w:u w:val="single"/>
          <w:shd w:val="clear" w:color="auto" w:fill="FFFFFF"/>
        </w:rPr>
        <w:t>Attn.: Mr. Abhinav Thakur</w:t>
      </w:r>
      <w:r w:rsidRPr="008A4017">
        <w:rPr>
          <w:shd w:val="clear" w:color="auto" w:fill="FFFFFF"/>
        </w:rPr>
        <w:t xml:space="preserve"> &lt;abhinav.thakur@konicaminolta.com&gt; </w:t>
      </w:r>
    </w:p>
    <w:p w14:paraId="7ED0F97D" w14:textId="77777777" w:rsidR="006E45E0" w:rsidRDefault="006E45E0" w:rsidP="006E45E0">
      <w:pPr>
        <w:pStyle w:val="NormalWeb"/>
        <w:spacing w:before="0" w:beforeAutospacing="0" w:after="0" w:afterAutospacing="0"/>
        <w:rPr>
          <w:shd w:val="clear" w:color="auto" w:fill="FFFFFF"/>
        </w:rPr>
      </w:pPr>
    </w:p>
    <w:p w14:paraId="09355879" w14:textId="5E8FC7F6" w:rsidR="006E45E0" w:rsidRDefault="006E45E0" w:rsidP="006E45E0">
      <w:pPr>
        <w:rPr>
          <w:shd w:val="clear" w:color="auto" w:fill="FFFFFF"/>
        </w:rPr>
      </w:pPr>
      <w:r w:rsidRPr="006E45E0">
        <w:rPr>
          <w:shd w:val="clear" w:color="auto" w:fill="FFFFFF"/>
        </w:rPr>
        <w:t>C.C.:</w:t>
      </w:r>
      <w:r>
        <w:rPr>
          <w:shd w:val="clear" w:color="auto" w:fill="FFFFFF"/>
        </w:rPr>
        <w:tab/>
      </w:r>
      <w:r>
        <w:rPr>
          <w:rFonts w:eastAsia="Calibri"/>
          <w:lang w:val="en-IN"/>
        </w:rPr>
        <w:t>&lt;</w:t>
      </w:r>
      <w:r>
        <w:t>gaurav.kumar@konicaminolta.com&gt;</w:t>
      </w:r>
    </w:p>
    <w:p w14:paraId="2EA39499" w14:textId="77777777" w:rsidR="006E45E0" w:rsidRDefault="006E45E0" w:rsidP="006E45E0">
      <w:pPr>
        <w:ind w:firstLine="720"/>
      </w:pPr>
      <w:r>
        <w:rPr>
          <w:shd w:val="clear" w:color="auto" w:fill="FFFFFF"/>
        </w:rPr>
        <w:t>&lt;</w:t>
      </w:r>
      <w:r w:rsidRPr="006E45E0">
        <w:t>inbound.scm@gcp.konicaminolta.com</w:t>
      </w:r>
      <w:r>
        <w:t>&gt;</w:t>
      </w:r>
    </w:p>
    <w:p w14:paraId="3200376F" w14:textId="18E54563" w:rsidR="006E45E0" w:rsidRDefault="006E45E0" w:rsidP="006E45E0">
      <w:pPr>
        <w:ind w:firstLine="720"/>
        <w:rPr>
          <w:lang w:val="en-IN" w:eastAsia="en-IN"/>
        </w:rPr>
      </w:pPr>
      <w:r w:rsidRPr="006E45E0">
        <w:rPr>
          <w:shd w:val="clear" w:color="auto" w:fill="FFFFFF"/>
        </w:rPr>
        <w:t>&lt;</w:t>
      </w:r>
      <w:r w:rsidRPr="006E45E0">
        <w:t>arun.ghosh@konicaminolta.com&gt;</w:t>
      </w:r>
    </w:p>
    <w:p w14:paraId="4D5B5D16" w14:textId="77777777" w:rsidR="006E45E0" w:rsidRDefault="006E45E0" w:rsidP="006E45E0">
      <w:pPr>
        <w:pStyle w:val="NormalWeb"/>
        <w:spacing w:before="0" w:beforeAutospacing="0" w:after="0" w:afterAutospacing="0"/>
        <w:rPr>
          <w:shd w:val="clear" w:color="auto" w:fill="FFFFFF"/>
        </w:rPr>
      </w:pPr>
    </w:p>
    <w:p w14:paraId="1D199CD2" w14:textId="7EED249F" w:rsidR="001B6124" w:rsidRPr="00203CAA" w:rsidRDefault="006E45E0" w:rsidP="001B6124">
      <w:pPr>
        <w:pStyle w:val="NormalWeb"/>
        <w:spacing w:before="0" w:beforeAutospacing="0" w:after="0" w:afterAutospacing="0"/>
        <w:rPr>
          <w:shd w:val="clear" w:color="auto" w:fill="FFFFFF"/>
        </w:rPr>
      </w:pPr>
      <w:r>
        <w:rPr>
          <w:shd w:val="clear" w:color="auto" w:fill="FFFFFF"/>
        </w:rPr>
        <w:t xml:space="preserve">Dear Mr. </w:t>
      </w:r>
      <w:r w:rsidRPr="0078126A">
        <w:rPr>
          <w:shd w:val="clear" w:color="auto" w:fill="FFFFFF"/>
        </w:rPr>
        <w:t>Abhinav</w:t>
      </w:r>
      <w:r>
        <w:rPr>
          <w:shd w:val="clear" w:color="auto" w:fill="FFFFFF"/>
        </w:rPr>
        <w:t>,</w:t>
      </w:r>
    </w:p>
    <w:p w14:paraId="7AA1ED6A" w14:textId="77777777" w:rsidR="001B6124" w:rsidRPr="00203CAA" w:rsidRDefault="001B6124" w:rsidP="00677C46">
      <w:pPr>
        <w:pStyle w:val="NormalWeb"/>
        <w:spacing w:before="0" w:beforeAutospacing="0" w:after="0" w:afterAutospacing="0"/>
        <w:rPr>
          <w:shd w:val="clear" w:color="auto" w:fill="FFFFFF"/>
        </w:rPr>
      </w:pPr>
    </w:p>
    <w:p w14:paraId="20621987" w14:textId="72DC13E0" w:rsidR="00CE6278" w:rsidRDefault="0092150D" w:rsidP="00677C46">
      <w:pPr>
        <w:pStyle w:val="NormalWeb"/>
        <w:spacing w:before="0" w:beforeAutospacing="0" w:after="0" w:afterAutospacing="0"/>
        <w:ind w:left="709" w:hanging="709"/>
        <w:jc w:val="both"/>
        <w:rPr>
          <w:bdr w:val="none" w:sz="0" w:space="0" w:color="auto" w:frame="1"/>
          <w:shd w:val="clear" w:color="auto" w:fill="FFFFFF"/>
        </w:rPr>
      </w:pPr>
      <w:r>
        <w:rPr>
          <w:bdr w:val="none" w:sz="0" w:space="0" w:color="auto" w:frame="1"/>
          <w:shd w:val="clear" w:color="auto" w:fill="FFFFFF"/>
        </w:rPr>
        <w:t>1.</w:t>
      </w:r>
      <w:r>
        <w:rPr>
          <w:bdr w:val="none" w:sz="0" w:space="0" w:color="auto" w:frame="1"/>
          <w:shd w:val="clear" w:color="auto" w:fill="FFFFFF"/>
        </w:rPr>
        <w:tab/>
      </w:r>
      <w:r w:rsidR="005E0508">
        <w:rPr>
          <w:bdr w:val="none" w:sz="0" w:space="0" w:color="auto" w:frame="1"/>
          <w:shd w:val="clear" w:color="auto" w:fill="FFFFFF"/>
        </w:rPr>
        <w:t>This product will be covered by the Compulsory Registration Requirement Order</w:t>
      </w:r>
      <w:r w:rsidR="001F48BC">
        <w:rPr>
          <w:bdr w:val="none" w:sz="0" w:space="0" w:color="auto" w:frame="1"/>
          <w:shd w:val="clear" w:color="auto" w:fill="FFFFFF"/>
        </w:rPr>
        <w:t xml:space="preserve"> 202</w:t>
      </w:r>
      <w:r w:rsidR="00CD5EED">
        <w:rPr>
          <w:bdr w:val="none" w:sz="0" w:space="0" w:color="auto" w:frame="1"/>
          <w:shd w:val="clear" w:color="auto" w:fill="FFFFFF"/>
        </w:rPr>
        <w:t>1</w:t>
      </w:r>
      <w:r w:rsidR="001F48BC">
        <w:rPr>
          <w:bdr w:val="none" w:sz="0" w:space="0" w:color="auto" w:frame="1"/>
          <w:shd w:val="clear" w:color="auto" w:fill="FFFFFF"/>
        </w:rPr>
        <w:t xml:space="preserve"> issued by the Ministry of Electronics &amp; Information Technology in terms of powers </w:t>
      </w:r>
      <w:r w:rsidR="00D84289">
        <w:rPr>
          <w:bdr w:val="none" w:sz="0" w:space="0" w:color="auto" w:frame="1"/>
          <w:shd w:val="clear" w:color="auto" w:fill="FFFFFF"/>
        </w:rPr>
        <w:t xml:space="preserve">granted </w:t>
      </w:r>
      <w:r w:rsidR="001F48BC">
        <w:rPr>
          <w:bdr w:val="none" w:sz="0" w:space="0" w:color="auto" w:frame="1"/>
          <w:shd w:val="clear" w:color="auto" w:fill="FFFFFF"/>
        </w:rPr>
        <w:t>under sub-section (1) and (2) of Section 16 read with sub-section (3) of Section 25 of Bureau of Indian Standards Act 2016. Thus, for importing this product, the registration requirement has to be complied with.</w:t>
      </w:r>
    </w:p>
    <w:p w14:paraId="58E25D48" w14:textId="77777777" w:rsidR="00CE6278" w:rsidRDefault="00CE6278" w:rsidP="00677C46">
      <w:pPr>
        <w:pStyle w:val="NormalWeb"/>
        <w:spacing w:before="0" w:beforeAutospacing="0" w:after="0" w:afterAutospacing="0"/>
        <w:jc w:val="both"/>
        <w:rPr>
          <w:bdr w:val="none" w:sz="0" w:space="0" w:color="auto" w:frame="1"/>
          <w:shd w:val="clear" w:color="auto" w:fill="FFFFFF"/>
        </w:rPr>
      </w:pPr>
    </w:p>
    <w:p w14:paraId="311E0680" w14:textId="52AEE9EF" w:rsidR="001B6124" w:rsidRPr="00CE6278" w:rsidRDefault="00CE6278" w:rsidP="00677C46">
      <w:pPr>
        <w:pStyle w:val="NormalWeb"/>
        <w:spacing w:before="0" w:beforeAutospacing="0" w:after="0" w:afterAutospacing="0"/>
        <w:ind w:left="709" w:hanging="709"/>
        <w:jc w:val="both"/>
        <w:rPr>
          <w:bdr w:val="none" w:sz="0" w:space="0" w:color="auto" w:frame="1"/>
          <w:shd w:val="clear" w:color="auto" w:fill="FFFFFF"/>
        </w:rPr>
      </w:pPr>
      <w:r>
        <w:rPr>
          <w:bdr w:val="none" w:sz="0" w:space="0" w:color="auto" w:frame="1"/>
          <w:shd w:val="clear" w:color="auto" w:fill="FFFFFF"/>
        </w:rPr>
        <w:t>2.</w:t>
      </w:r>
      <w:r>
        <w:rPr>
          <w:bdr w:val="none" w:sz="0" w:space="0" w:color="auto" w:frame="1"/>
          <w:shd w:val="clear" w:color="auto" w:fill="FFFFFF"/>
        </w:rPr>
        <w:tab/>
      </w:r>
      <w:r w:rsidR="001F48BC" w:rsidRPr="00CE6278">
        <w:rPr>
          <w:bdr w:val="none" w:sz="0" w:space="0" w:color="auto" w:frame="1"/>
          <w:shd w:val="clear" w:color="auto" w:fill="FFFFFF"/>
        </w:rPr>
        <w:t xml:space="preserve">There are certain exceptions mentioned in para 2 of the above order and also the subsequent amendment for highly specialized </w:t>
      </w:r>
      <w:r w:rsidR="00CD5EED" w:rsidRPr="00CE6278">
        <w:rPr>
          <w:bdr w:val="none" w:sz="0" w:space="0" w:color="auto" w:frame="1"/>
          <w:shd w:val="clear" w:color="auto" w:fill="FFFFFF"/>
        </w:rPr>
        <w:t>equipment in terms of S.O.2844(E) dated 01.07.2021.</w:t>
      </w:r>
    </w:p>
    <w:p w14:paraId="6FF2F5B2" w14:textId="77777777" w:rsidR="00CD5EED" w:rsidRDefault="00CD5EED" w:rsidP="003033D2">
      <w:pPr>
        <w:pStyle w:val="NormalWeb"/>
        <w:spacing w:before="0" w:beforeAutospacing="0" w:after="0" w:afterAutospacing="0"/>
        <w:jc w:val="both"/>
        <w:rPr>
          <w:bdr w:val="none" w:sz="0" w:space="0" w:color="auto" w:frame="1"/>
          <w:shd w:val="clear" w:color="auto" w:fill="FFFFFF"/>
        </w:rPr>
      </w:pPr>
    </w:p>
    <w:p w14:paraId="6C866699" w14:textId="027551AA" w:rsidR="00CD5EED" w:rsidRDefault="003033D2" w:rsidP="00677C46">
      <w:pPr>
        <w:pStyle w:val="NormalWeb"/>
        <w:spacing w:before="0" w:beforeAutospacing="0" w:after="0" w:afterAutospacing="0"/>
        <w:ind w:left="709" w:hanging="709"/>
        <w:jc w:val="both"/>
        <w:rPr>
          <w:bdr w:val="none" w:sz="0" w:space="0" w:color="auto" w:frame="1"/>
          <w:shd w:val="clear" w:color="auto" w:fill="FFFFFF"/>
        </w:rPr>
      </w:pPr>
      <w:r>
        <w:rPr>
          <w:bdr w:val="none" w:sz="0" w:space="0" w:color="auto" w:frame="1"/>
          <w:shd w:val="clear" w:color="auto" w:fill="FFFFFF"/>
        </w:rPr>
        <w:t>3</w:t>
      </w:r>
      <w:r w:rsidR="00CD5EED">
        <w:rPr>
          <w:bdr w:val="none" w:sz="0" w:space="0" w:color="auto" w:frame="1"/>
          <w:shd w:val="clear" w:color="auto" w:fill="FFFFFF"/>
        </w:rPr>
        <w:t>.</w:t>
      </w:r>
      <w:r w:rsidR="00CD5EED">
        <w:rPr>
          <w:bdr w:val="none" w:sz="0" w:space="0" w:color="auto" w:frame="1"/>
          <w:shd w:val="clear" w:color="auto" w:fill="FFFFFF"/>
        </w:rPr>
        <w:tab/>
        <w:t xml:space="preserve">Import of this equipment for testing purposes, as such, does not find any mention in these orders. However, on an earlier occasion you have made available a circular dated 26.04.2022 issued by </w:t>
      </w:r>
      <w:r w:rsidR="00D84289">
        <w:rPr>
          <w:bdr w:val="none" w:sz="0" w:space="0" w:color="auto" w:frame="1"/>
          <w:shd w:val="clear" w:color="auto" w:fill="FFFFFF"/>
        </w:rPr>
        <w:t>a</w:t>
      </w:r>
      <w:r w:rsidR="00CD5EED">
        <w:rPr>
          <w:bdr w:val="none" w:sz="0" w:space="0" w:color="auto" w:frame="1"/>
          <w:shd w:val="clear" w:color="auto" w:fill="FFFFFF"/>
        </w:rPr>
        <w:t xml:space="preserve"> Scientist from the </w:t>
      </w:r>
      <w:r w:rsidR="00CD5EED">
        <w:rPr>
          <w:rFonts w:eastAsia="Calibri"/>
          <w:lang w:val="en-IN"/>
        </w:rPr>
        <w:t>Ministry of Electronics and Information Technology</w:t>
      </w:r>
      <w:r w:rsidR="00CD5EED">
        <w:rPr>
          <w:bdr w:val="none" w:sz="0" w:space="0" w:color="auto" w:frame="1"/>
          <w:shd w:val="clear" w:color="auto" w:fill="FFFFFF"/>
        </w:rPr>
        <w:t xml:space="preserve">. </w:t>
      </w:r>
      <w:proofErr w:type="gramStart"/>
      <w:r w:rsidR="00CD5EED">
        <w:rPr>
          <w:bdr w:val="none" w:sz="0" w:space="0" w:color="auto" w:frame="1"/>
          <w:shd w:val="clear" w:color="auto" w:fill="FFFFFF"/>
        </w:rPr>
        <w:t>This circular permit</w:t>
      </w:r>
      <w:r w:rsidR="00FF72C0">
        <w:rPr>
          <w:bdr w:val="none" w:sz="0" w:space="0" w:color="auto" w:frame="1"/>
          <w:shd w:val="clear" w:color="auto" w:fill="FFFFFF"/>
        </w:rPr>
        <w:t>s</w:t>
      </w:r>
      <w:proofErr w:type="gramEnd"/>
      <w:r w:rsidR="00CD5EED">
        <w:rPr>
          <w:bdr w:val="none" w:sz="0" w:space="0" w:color="auto" w:frame="1"/>
          <w:shd w:val="clear" w:color="auto" w:fill="FFFFFF"/>
        </w:rPr>
        <w:t xml:space="preserve"> import of goods covered by the </w:t>
      </w:r>
      <w:r w:rsidR="00877918">
        <w:rPr>
          <w:bdr w:val="none" w:sz="0" w:space="0" w:color="auto" w:frame="1"/>
          <w:shd w:val="clear" w:color="auto" w:fill="FFFFFF"/>
        </w:rPr>
        <w:t>Compulsory Registration Requirement Order for testing, demonstration, research and development purposes without any mandatory registration.</w:t>
      </w:r>
    </w:p>
    <w:p w14:paraId="352FF527" w14:textId="77777777" w:rsidR="00877918" w:rsidRDefault="00877918" w:rsidP="00677C46">
      <w:pPr>
        <w:pStyle w:val="NormalWeb"/>
        <w:spacing w:before="0" w:beforeAutospacing="0" w:after="0" w:afterAutospacing="0"/>
        <w:ind w:left="709" w:hanging="709"/>
        <w:jc w:val="both"/>
        <w:rPr>
          <w:bdr w:val="none" w:sz="0" w:space="0" w:color="auto" w:frame="1"/>
          <w:shd w:val="clear" w:color="auto" w:fill="FFFFFF"/>
        </w:rPr>
      </w:pPr>
    </w:p>
    <w:p w14:paraId="29202FB1" w14:textId="7BF4C488" w:rsidR="00877918" w:rsidRDefault="005B4740" w:rsidP="00677C46">
      <w:pPr>
        <w:pStyle w:val="NormalWeb"/>
        <w:spacing w:before="0" w:beforeAutospacing="0" w:after="0" w:afterAutospacing="0"/>
        <w:ind w:left="709" w:hanging="709"/>
        <w:jc w:val="both"/>
        <w:rPr>
          <w:bdr w:val="none" w:sz="0" w:space="0" w:color="auto" w:frame="1"/>
          <w:shd w:val="clear" w:color="auto" w:fill="FFFFFF"/>
        </w:rPr>
      </w:pPr>
      <w:r>
        <w:rPr>
          <w:bdr w:val="none" w:sz="0" w:space="0" w:color="auto" w:frame="1"/>
          <w:shd w:val="clear" w:color="auto" w:fill="FFFFFF"/>
        </w:rPr>
        <w:t>4</w:t>
      </w:r>
      <w:r w:rsidR="00877918">
        <w:rPr>
          <w:bdr w:val="none" w:sz="0" w:space="0" w:color="auto" w:frame="1"/>
          <w:shd w:val="clear" w:color="auto" w:fill="FFFFFF"/>
        </w:rPr>
        <w:t>.</w:t>
      </w:r>
      <w:r w:rsidR="00877918">
        <w:rPr>
          <w:bdr w:val="none" w:sz="0" w:space="0" w:color="auto" w:frame="1"/>
          <w:shd w:val="clear" w:color="auto" w:fill="FFFFFF"/>
        </w:rPr>
        <w:tab/>
        <w:t>In our view, this circular may not override the order issued in 2021.</w:t>
      </w:r>
    </w:p>
    <w:p w14:paraId="1EAB3056" w14:textId="77777777" w:rsidR="00877918" w:rsidRDefault="00877918" w:rsidP="00677C46">
      <w:pPr>
        <w:pStyle w:val="NormalWeb"/>
        <w:spacing w:before="0" w:beforeAutospacing="0" w:after="0" w:afterAutospacing="0"/>
        <w:ind w:left="709" w:hanging="709"/>
        <w:jc w:val="both"/>
        <w:rPr>
          <w:bdr w:val="none" w:sz="0" w:space="0" w:color="auto" w:frame="1"/>
          <w:shd w:val="clear" w:color="auto" w:fill="FFFFFF"/>
        </w:rPr>
      </w:pPr>
    </w:p>
    <w:p w14:paraId="08A45A98" w14:textId="7518DDAA" w:rsidR="00877918" w:rsidRDefault="00846F7E" w:rsidP="00677C46">
      <w:pPr>
        <w:pStyle w:val="NormalWeb"/>
        <w:spacing w:before="0" w:beforeAutospacing="0" w:after="0" w:afterAutospacing="0"/>
        <w:ind w:left="709" w:hanging="709"/>
        <w:jc w:val="both"/>
        <w:rPr>
          <w:bdr w:val="none" w:sz="0" w:space="0" w:color="auto" w:frame="1"/>
          <w:shd w:val="clear" w:color="auto" w:fill="FFFFFF"/>
        </w:rPr>
      </w:pPr>
      <w:r>
        <w:rPr>
          <w:bdr w:val="none" w:sz="0" w:space="0" w:color="auto" w:frame="1"/>
          <w:shd w:val="clear" w:color="auto" w:fill="FFFFFF"/>
        </w:rPr>
        <w:t>5</w:t>
      </w:r>
      <w:r w:rsidR="00877918">
        <w:rPr>
          <w:bdr w:val="none" w:sz="0" w:space="0" w:color="auto" w:frame="1"/>
          <w:shd w:val="clear" w:color="auto" w:fill="FFFFFF"/>
        </w:rPr>
        <w:t>.</w:t>
      </w:r>
      <w:r w:rsidR="00877918">
        <w:rPr>
          <w:bdr w:val="none" w:sz="0" w:space="0" w:color="auto" w:frame="1"/>
          <w:shd w:val="clear" w:color="auto" w:fill="FFFFFF"/>
        </w:rPr>
        <w:tab/>
        <w:t xml:space="preserve">Further, </w:t>
      </w:r>
      <w:r w:rsidR="00D84289">
        <w:rPr>
          <w:bdr w:val="none" w:sz="0" w:space="0" w:color="auto" w:frame="1"/>
          <w:shd w:val="clear" w:color="auto" w:fill="FFFFFF"/>
        </w:rPr>
        <w:t xml:space="preserve">as per para 2(C) of General Notes regarding Import Policy currently in force (2023), in respect of Electronic and IT goods covered by the Compulsory Registration Order, import can be made without registration only on specific exemption letter from Ministry of Electronics </w:t>
      </w:r>
      <w:r w:rsidR="00994D25">
        <w:rPr>
          <w:bdr w:val="none" w:sz="0" w:space="0" w:color="auto" w:frame="1"/>
          <w:shd w:val="clear" w:color="auto" w:fill="FFFFFF"/>
        </w:rPr>
        <w:t>and</w:t>
      </w:r>
      <w:r w:rsidR="00D84289">
        <w:rPr>
          <w:bdr w:val="none" w:sz="0" w:space="0" w:color="auto" w:frame="1"/>
          <w:shd w:val="clear" w:color="auto" w:fill="FFFFFF"/>
        </w:rPr>
        <w:t xml:space="preserve"> Information Technology for a particular consignment. </w:t>
      </w:r>
      <w:r w:rsidR="00994D25">
        <w:rPr>
          <w:bdr w:val="none" w:sz="0" w:space="0" w:color="auto" w:frame="1"/>
          <w:shd w:val="clear" w:color="auto" w:fill="FFFFFF"/>
        </w:rPr>
        <w:t xml:space="preserve"> </w:t>
      </w:r>
      <w:r w:rsidR="00D84289">
        <w:rPr>
          <w:bdr w:val="none" w:sz="0" w:space="0" w:color="auto" w:frame="1"/>
          <w:shd w:val="clear" w:color="auto" w:fill="FFFFFF"/>
        </w:rPr>
        <w:t>The relevant para reads as follows:</w:t>
      </w:r>
    </w:p>
    <w:p w14:paraId="343E0204" w14:textId="77777777" w:rsidR="00D84289" w:rsidRPr="00D84289" w:rsidRDefault="00D84289" w:rsidP="00D84289">
      <w:pPr>
        <w:ind w:left="1134"/>
        <w:jc w:val="both"/>
      </w:pPr>
    </w:p>
    <w:p w14:paraId="393BD410" w14:textId="6F8BDE7D" w:rsidR="00D84289" w:rsidRPr="00D84289" w:rsidRDefault="00D84289" w:rsidP="00D84289">
      <w:pPr>
        <w:ind w:left="1134"/>
        <w:jc w:val="both"/>
      </w:pPr>
      <w:r w:rsidRPr="00D84289">
        <w:t>“</w:t>
      </w:r>
      <w:r w:rsidRPr="00D84289">
        <w:rPr>
          <w:b/>
          <w:bCs/>
        </w:rPr>
        <w:t xml:space="preserve">(C)   </w:t>
      </w:r>
      <w:r w:rsidRPr="00D84289">
        <w:rPr>
          <w:b/>
          <w:bCs/>
          <w:u w:val="single"/>
        </w:rPr>
        <w:t>Import policy for electronics and IT Goods:</w:t>
      </w:r>
      <w:r w:rsidRPr="00D84289">
        <w:t xml:space="preserve"> </w:t>
      </w:r>
    </w:p>
    <w:p w14:paraId="6CF4C7EF" w14:textId="77777777" w:rsidR="00D84289" w:rsidRDefault="00D84289" w:rsidP="00D84289">
      <w:pPr>
        <w:ind w:left="1134"/>
        <w:jc w:val="both"/>
      </w:pPr>
    </w:p>
    <w:p w14:paraId="17A10668" w14:textId="5815878D" w:rsidR="001948D9" w:rsidRDefault="00D84289" w:rsidP="00357FFC">
      <w:pPr>
        <w:ind w:left="1134"/>
        <w:jc w:val="both"/>
      </w:pPr>
      <w:r w:rsidRPr="00D84289">
        <w:t xml:space="preserve">The import of Goods (new as well as second hand, whether or not refurbished, repaired or reconditioned) notified under the </w:t>
      </w:r>
      <w:r w:rsidR="00594B4F">
        <w:t>“</w:t>
      </w:r>
      <w:r w:rsidRPr="00D84289">
        <w:t xml:space="preserve">Electronics and Information Technology Goods (Requirement of Compulsory Registration) Order, 2012, as amended from time to time, is prohibited unless they are registered with the Bureau of Indian Standards (BIS) and comply to the </w:t>
      </w:r>
      <w:r w:rsidR="00447CAD">
        <w:t>‘</w:t>
      </w:r>
      <w:r w:rsidRPr="00D84289">
        <w:t>Labelling Requirements</w:t>
      </w:r>
      <w:r w:rsidR="00447CAD">
        <w:t>’</w:t>
      </w:r>
      <w:r w:rsidRPr="00D84289">
        <w:t xml:space="preserve"> published by BIS, as amended from time to time</w:t>
      </w:r>
      <w:r w:rsidR="002660A8">
        <w:t>”</w:t>
      </w:r>
      <w:r w:rsidRPr="00D84289">
        <w:t>, or on specific exemption letter from Ministry of Electronics and Information Technology (</w:t>
      </w:r>
      <w:proofErr w:type="spellStart"/>
      <w:r w:rsidRPr="00D84289">
        <w:t>MeitY</w:t>
      </w:r>
      <w:proofErr w:type="spellEnd"/>
      <w:r w:rsidRPr="00D84289">
        <w:t xml:space="preserve">) for </w:t>
      </w:r>
      <w:r w:rsidRPr="00D84289">
        <w:lastRenderedPageBreak/>
        <w:t>a particular consignment, as per provisions of Gazette Notification SO No.3022 dated 11.09.2013.</w:t>
      </w:r>
    </w:p>
    <w:p w14:paraId="1070AC41" w14:textId="77777777" w:rsidR="001948D9" w:rsidRDefault="001948D9" w:rsidP="00677C46">
      <w:pPr>
        <w:ind w:left="1134"/>
        <w:jc w:val="both"/>
      </w:pPr>
    </w:p>
    <w:p w14:paraId="7B72E4BB" w14:textId="2862B7ED" w:rsidR="00D84289" w:rsidRPr="00D84289" w:rsidRDefault="00D84289" w:rsidP="00677C46">
      <w:pPr>
        <w:ind w:left="1134"/>
        <w:jc w:val="both"/>
      </w:pPr>
      <w:r w:rsidRPr="00D84289">
        <w:t xml:space="preserve">The importer shall re-export such prohibited Goods reaching Customs Ports else the Customs Authorities shall deform the goods beyond use and dispose of the goods as scrap under intimation to </w:t>
      </w:r>
      <w:proofErr w:type="spellStart"/>
      <w:r w:rsidRPr="00D84289">
        <w:t>MeitY</w:t>
      </w:r>
      <w:proofErr w:type="spellEnd"/>
      <w:r w:rsidRPr="00D84289">
        <w:t>.</w:t>
      </w:r>
      <w:r w:rsidR="001948D9">
        <w:t>”</w:t>
      </w:r>
    </w:p>
    <w:p w14:paraId="4719541D" w14:textId="01BDE109" w:rsidR="00D84289" w:rsidRPr="00D84289" w:rsidRDefault="00D84289" w:rsidP="00677C46">
      <w:pPr>
        <w:ind w:left="1134"/>
        <w:jc w:val="both"/>
      </w:pPr>
    </w:p>
    <w:p w14:paraId="36002165" w14:textId="70291AB7" w:rsidR="00D84289" w:rsidRDefault="00D84289" w:rsidP="00677C46">
      <w:pPr>
        <w:pStyle w:val="NormalWeb"/>
        <w:spacing w:before="0" w:beforeAutospacing="0" w:after="0" w:afterAutospacing="0"/>
        <w:ind w:left="709" w:hanging="709"/>
        <w:jc w:val="both"/>
        <w:rPr>
          <w:shd w:val="clear" w:color="auto" w:fill="FFFFFF"/>
        </w:rPr>
      </w:pPr>
      <w:r>
        <w:rPr>
          <w:bdr w:val="none" w:sz="0" w:space="0" w:color="auto" w:frame="1"/>
          <w:shd w:val="clear" w:color="auto" w:fill="FFFFFF"/>
        </w:rPr>
        <w:tab/>
        <w:t>The relevant General Notes referred to above are attached.</w:t>
      </w:r>
    </w:p>
    <w:p w14:paraId="09C161BF" w14:textId="77777777" w:rsidR="00877918" w:rsidRDefault="00877918" w:rsidP="00357FFC">
      <w:pPr>
        <w:pStyle w:val="NormalWeb"/>
        <w:spacing w:before="0" w:beforeAutospacing="0" w:after="0" w:afterAutospacing="0"/>
        <w:ind w:left="709" w:hanging="709"/>
        <w:jc w:val="both"/>
        <w:rPr>
          <w:shd w:val="clear" w:color="auto" w:fill="FFFFFF"/>
        </w:rPr>
      </w:pPr>
    </w:p>
    <w:p w14:paraId="69C32372" w14:textId="07792734" w:rsidR="00877918" w:rsidRDefault="00F25A4C" w:rsidP="00677C46">
      <w:pPr>
        <w:pStyle w:val="NormalWeb"/>
        <w:spacing w:before="0" w:beforeAutospacing="0" w:after="0" w:afterAutospacing="0"/>
        <w:ind w:left="709" w:hanging="709"/>
        <w:jc w:val="both"/>
        <w:rPr>
          <w:shd w:val="clear" w:color="auto" w:fill="FFFFFF"/>
        </w:rPr>
      </w:pPr>
      <w:r>
        <w:rPr>
          <w:shd w:val="clear" w:color="auto" w:fill="FFFFFF"/>
        </w:rPr>
        <w:t>6</w:t>
      </w:r>
      <w:r w:rsidR="00877918">
        <w:rPr>
          <w:shd w:val="clear" w:color="auto" w:fill="FFFFFF"/>
        </w:rPr>
        <w:t>.</w:t>
      </w:r>
      <w:r w:rsidR="00877918">
        <w:rPr>
          <w:shd w:val="clear" w:color="auto" w:fill="FFFFFF"/>
        </w:rPr>
        <w:tab/>
        <w:t xml:space="preserve">Under these circumstances, in our view, if </w:t>
      </w:r>
      <w:r w:rsidR="00357FFC">
        <w:rPr>
          <w:shd w:val="clear" w:color="auto" w:fill="FFFFFF"/>
        </w:rPr>
        <w:t>this</w:t>
      </w:r>
      <w:r w:rsidR="00877918">
        <w:rPr>
          <w:shd w:val="clear" w:color="auto" w:fill="FFFFFF"/>
        </w:rPr>
        <w:t xml:space="preserve"> product / model under reference is already registered with BIS as per the above order, then</w:t>
      </w:r>
      <w:r w:rsidR="00357FFC">
        <w:rPr>
          <w:shd w:val="clear" w:color="auto" w:fill="FFFFFF"/>
        </w:rPr>
        <w:t xml:space="preserve"> only</w:t>
      </w:r>
      <w:r w:rsidR="00877918">
        <w:rPr>
          <w:shd w:val="clear" w:color="auto" w:fill="FFFFFF"/>
        </w:rPr>
        <w:t xml:space="preserve"> it can be imported for testing purposes.</w:t>
      </w:r>
    </w:p>
    <w:p w14:paraId="6747B481" w14:textId="77777777" w:rsidR="00357FFC" w:rsidRDefault="00357FFC" w:rsidP="00357FFC">
      <w:pPr>
        <w:pStyle w:val="NormalWeb"/>
        <w:spacing w:before="0" w:beforeAutospacing="0" w:after="0" w:afterAutospacing="0"/>
        <w:ind w:left="709" w:hanging="709"/>
        <w:jc w:val="both"/>
        <w:rPr>
          <w:shd w:val="clear" w:color="auto" w:fill="FFFFFF"/>
        </w:rPr>
      </w:pPr>
    </w:p>
    <w:p w14:paraId="146BE08F" w14:textId="114EDA17" w:rsidR="00357FFC" w:rsidRDefault="00357FFC" w:rsidP="00B72FF6">
      <w:pPr>
        <w:pStyle w:val="NormalWeb"/>
        <w:spacing w:before="0" w:beforeAutospacing="0" w:after="0" w:afterAutospacing="0"/>
        <w:ind w:left="709" w:hanging="709"/>
        <w:jc w:val="both"/>
        <w:rPr>
          <w:bdr w:val="none" w:sz="0" w:space="0" w:color="auto" w:frame="1"/>
          <w:shd w:val="clear" w:color="auto" w:fill="FFFFFF"/>
        </w:rPr>
      </w:pPr>
      <w:r>
        <w:rPr>
          <w:shd w:val="clear" w:color="auto" w:fill="FFFFFF"/>
        </w:rPr>
        <w:t>7.</w:t>
      </w:r>
      <w:r>
        <w:rPr>
          <w:shd w:val="clear" w:color="auto" w:fill="FFFFFF"/>
        </w:rPr>
        <w:tab/>
        <w:t xml:space="preserve">The HS Code for this product will be </w:t>
      </w:r>
      <w:r w:rsidRPr="00AA4312">
        <w:rPr>
          <w:b/>
          <w:bCs/>
          <w:shd w:val="clear" w:color="auto" w:fill="FFFFFF"/>
        </w:rPr>
        <w:t>8517 6290</w:t>
      </w:r>
      <w:r>
        <w:rPr>
          <w:shd w:val="clear" w:color="auto" w:fill="FFFFFF"/>
        </w:rPr>
        <w:t xml:space="preserve"> with </w:t>
      </w:r>
      <w:r w:rsidRPr="00AA4312">
        <w:rPr>
          <w:b/>
          <w:bCs/>
          <w:shd w:val="clear" w:color="auto" w:fill="FFFFFF"/>
        </w:rPr>
        <w:t>20% BCD</w:t>
      </w:r>
      <w:r>
        <w:rPr>
          <w:shd w:val="clear" w:color="auto" w:fill="FFFFFF"/>
        </w:rPr>
        <w:t>.</w:t>
      </w:r>
    </w:p>
    <w:p w14:paraId="67EC343D" w14:textId="77777777" w:rsidR="001B6124" w:rsidRPr="008869B1" w:rsidRDefault="001B6124" w:rsidP="001B6124">
      <w:pPr>
        <w:pStyle w:val="NormalWeb"/>
        <w:spacing w:before="0" w:beforeAutospacing="0" w:after="0" w:afterAutospacing="0"/>
        <w:ind w:left="1070"/>
        <w:jc w:val="both"/>
      </w:pPr>
    </w:p>
    <w:p w14:paraId="3B478B79" w14:textId="77777777" w:rsidR="001B6124" w:rsidRPr="00203CAA" w:rsidRDefault="001B6124" w:rsidP="001B6124">
      <w:pPr>
        <w:pStyle w:val="NormalWeb"/>
        <w:spacing w:before="0" w:beforeAutospacing="0" w:after="0" w:afterAutospacing="0"/>
        <w:rPr>
          <w:rFonts w:eastAsia="Calibri"/>
          <w:lang w:val="en-IN"/>
        </w:rPr>
      </w:pPr>
      <w:r w:rsidRPr="00203CAA">
        <w:rPr>
          <w:rFonts w:eastAsia="Calibri"/>
          <w:lang w:val="en-IN"/>
        </w:rPr>
        <w:t>Regards,</w:t>
      </w:r>
    </w:p>
    <w:p w14:paraId="02948431" w14:textId="77777777" w:rsidR="00F25A4C" w:rsidRDefault="00F25A4C" w:rsidP="001B6124">
      <w:pPr>
        <w:pStyle w:val="NormalWeb"/>
        <w:spacing w:before="0" w:beforeAutospacing="0" w:after="0" w:afterAutospacing="0"/>
        <w:rPr>
          <w:rFonts w:eastAsia="Calibri"/>
          <w:lang w:val="en-IN"/>
        </w:rPr>
      </w:pPr>
    </w:p>
    <w:p w14:paraId="0A56807B" w14:textId="77777777" w:rsidR="001B6124" w:rsidRPr="00203CAA" w:rsidRDefault="001B6124" w:rsidP="001B6124">
      <w:pPr>
        <w:pStyle w:val="NormalWeb"/>
        <w:spacing w:before="0" w:beforeAutospacing="0" w:after="0" w:afterAutospacing="0"/>
        <w:rPr>
          <w:rFonts w:eastAsia="Calibri"/>
          <w:lang w:val="en-IN"/>
        </w:rPr>
      </w:pPr>
      <w:r>
        <w:rPr>
          <w:rFonts w:eastAsia="Calibri"/>
          <w:lang w:val="en-IN"/>
        </w:rPr>
        <w:t xml:space="preserve">S. </w:t>
      </w:r>
      <w:r w:rsidRPr="00203CAA">
        <w:rPr>
          <w:rFonts w:eastAsia="Calibri"/>
          <w:lang w:val="en-IN"/>
        </w:rPr>
        <w:t>Murugappan</w:t>
      </w:r>
    </w:p>
    <w:p w14:paraId="338B99D8" w14:textId="77777777" w:rsidR="001B6124" w:rsidRPr="00F46B6C" w:rsidRDefault="001B6124" w:rsidP="001B6124">
      <w:pPr>
        <w:pStyle w:val="NormalWeb"/>
        <w:spacing w:before="0" w:beforeAutospacing="0" w:after="0" w:afterAutospacing="0"/>
        <w:jc w:val="both"/>
        <w:rPr>
          <w:rFonts w:eastAsia="Calibri"/>
          <w:sz w:val="16"/>
          <w:szCs w:val="16"/>
          <w:lang w:val="en-IN"/>
        </w:rPr>
      </w:pPr>
    </w:p>
    <w:p w14:paraId="0D99BEED" w14:textId="77777777" w:rsidR="001B6124" w:rsidRDefault="001B6124" w:rsidP="001B6124">
      <w:pPr>
        <w:pStyle w:val="NormalWeb"/>
        <w:spacing w:before="0" w:beforeAutospacing="0" w:after="0" w:afterAutospacing="0"/>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098ABE91" w14:textId="77777777" w:rsidR="00F25A4C" w:rsidRPr="00677C46" w:rsidRDefault="00F25A4C" w:rsidP="001B6124">
      <w:pPr>
        <w:pStyle w:val="NormalWeb"/>
        <w:spacing w:before="0" w:beforeAutospacing="0" w:after="0" w:afterAutospacing="0"/>
        <w:jc w:val="both"/>
        <w:rPr>
          <w:rFonts w:eastAsia="Calibri"/>
          <w:sz w:val="14"/>
          <w:szCs w:val="14"/>
          <w:lang w:val="en-IN"/>
        </w:rPr>
      </w:pPr>
    </w:p>
    <w:p w14:paraId="12F9E872" w14:textId="0552F6F5" w:rsidR="009418F6" w:rsidRPr="00D74196" w:rsidRDefault="00F25A4C" w:rsidP="001B6124">
      <w:pPr>
        <w:jc w:val="both"/>
        <w:rPr>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sectPr w:rsidR="009418F6" w:rsidRPr="00D74196" w:rsidSect="00F25A4C">
      <w:headerReference w:type="even" r:id="rId8"/>
      <w:headerReference w:type="default" r:id="rId9"/>
      <w:footerReference w:type="even" r:id="rId10"/>
      <w:footerReference w:type="default" r:id="rId11"/>
      <w:pgSz w:w="11907" w:h="16840" w:code="9"/>
      <w:pgMar w:top="1438" w:right="1559" w:bottom="1276"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708B" w14:textId="77777777" w:rsidR="001A1799" w:rsidRDefault="001A1799">
      <w:r>
        <w:separator/>
      </w:r>
    </w:p>
  </w:endnote>
  <w:endnote w:type="continuationSeparator" w:id="0">
    <w:p w14:paraId="091BFA03" w14:textId="77777777" w:rsidR="001A1799" w:rsidRDefault="001A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DE16" w14:textId="77777777" w:rsidR="001A1799" w:rsidRDefault="001A1799">
      <w:r>
        <w:separator/>
      </w:r>
    </w:p>
  </w:footnote>
  <w:footnote w:type="continuationSeparator" w:id="0">
    <w:p w14:paraId="779FE2C6" w14:textId="77777777" w:rsidR="001A1799" w:rsidRDefault="001A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F24B6"/>
    <w:multiLevelType w:val="multilevel"/>
    <w:tmpl w:val="200CEE68"/>
    <w:lvl w:ilvl="0">
      <w:start w:val="2"/>
      <w:numFmt w:val="upperLetter"/>
      <w:lvlText w:val="(%1)"/>
      <w:lvlJc w:val="left"/>
      <w:pPr>
        <w:tabs>
          <w:tab w:val="decimal" w:pos="720"/>
        </w:tabs>
        <w:ind w:left="720"/>
      </w:pPr>
      <w:rPr>
        <w:rFonts w:ascii="Times New Roman" w:hAnsi="Times New Roman"/>
        <w:b/>
        <w:strike w:val="0"/>
        <w:color w:val="595959"/>
        <w:spacing w:val="2"/>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6"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2"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3"/>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7"/>
  </w:num>
  <w:num w:numId="5" w16cid:durableId="1086269111">
    <w:abstractNumId w:val="16"/>
  </w:num>
  <w:num w:numId="6" w16cid:durableId="1194919946">
    <w:abstractNumId w:val="9"/>
  </w:num>
  <w:num w:numId="7" w16cid:durableId="255792266">
    <w:abstractNumId w:val="15"/>
  </w:num>
  <w:num w:numId="8" w16cid:durableId="156960889">
    <w:abstractNumId w:val="22"/>
  </w:num>
  <w:num w:numId="9" w16cid:durableId="667488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8"/>
  </w:num>
  <w:num w:numId="16" w16cid:durableId="512915797">
    <w:abstractNumId w:val="21"/>
  </w:num>
  <w:num w:numId="17" w16cid:durableId="1299065166">
    <w:abstractNumId w:val="13"/>
  </w:num>
  <w:num w:numId="18" w16cid:durableId="2029989114">
    <w:abstractNumId w:val="12"/>
  </w:num>
  <w:num w:numId="19" w16cid:durableId="861405817">
    <w:abstractNumId w:val="2"/>
  </w:num>
  <w:num w:numId="20" w16cid:durableId="1329017404">
    <w:abstractNumId w:val="8"/>
  </w:num>
  <w:num w:numId="21" w16cid:durableId="1841309637">
    <w:abstractNumId w:val="11"/>
  </w:num>
  <w:num w:numId="22" w16cid:durableId="1470126293">
    <w:abstractNumId w:val="7"/>
  </w:num>
  <w:num w:numId="23" w16cid:durableId="664825643">
    <w:abstractNumId w:val="6"/>
  </w:num>
  <w:num w:numId="24" w16cid:durableId="82863836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1024B"/>
    <w:rsid w:val="00013B3E"/>
    <w:rsid w:val="00013E43"/>
    <w:rsid w:val="00013E70"/>
    <w:rsid w:val="00015097"/>
    <w:rsid w:val="0001550F"/>
    <w:rsid w:val="000163AA"/>
    <w:rsid w:val="00021180"/>
    <w:rsid w:val="00021B5A"/>
    <w:rsid w:val="0002313B"/>
    <w:rsid w:val="000236E8"/>
    <w:rsid w:val="00025721"/>
    <w:rsid w:val="000260C1"/>
    <w:rsid w:val="00026170"/>
    <w:rsid w:val="00026578"/>
    <w:rsid w:val="00030859"/>
    <w:rsid w:val="000309E5"/>
    <w:rsid w:val="00030F6C"/>
    <w:rsid w:val="0003104C"/>
    <w:rsid w:val="0003147E"/>
    <w:rsid w:val="000334A7"/>
    <w:rsid w:val="00033D7C"/>
    <w:rsid w:val="00034EED"/>
    <w:rsid w:val="00035153"/>
    <w:rsid w:val="000351A3"/>
    <w:rsid w:val="000351F2"/>
    <w:rsid w:val="0003595D"/>
    <w:rsid w:val="00036AB1"/>
    <w:rsid w:val="0003763E"/>
    <w:rsid w:val="0004043D"/>
    <w:rsid w:val="00041164"/>
    <w:rsid w:val="00042AE2"/>
    <w:rsid w:val="0004429B"/>
    <w:rsid w:val="000443E1"/>
    <w:rsid w:val="000449AC"/>
    <w:rsid w:val="000467F7"/>
    <w:rsid w:val="00046C62"/>
    <w:rsid w:val="00047AF8"/>
    <w:rsid w:val="00050930"/>
    <w:rsid w:val="0005118D"/>
    <w:rsid w:val="00051875"/>
    <w:rsid w:val="00051F8F"/>
    <w:rsid w:val="000522C5"/>
    <w:rsid w:val="000534C2"/>
    <w:rsid w:val="00053DF7"/>
    <w:rsid w:val="00054C68"/>
    <w:rsid w:val="0005640B"/>
    <w:rsid w:val="00056793"/>
    <w:rsid w:val="00057935"/>
    <w:rsid w:val="00057A16"/>
    <w:rsid w:val="0006113B"/>
    <w:rsid w:val="00061FA5"/>
    <w:rsid w:val="00065634"/>
    <w:rsid w:val="00066C81"/>
    <w:rsid w:val="00067A05"/>
    <w:rsid w:val="00073E78"/>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9A7"/>
    <w:rsid w:val="000E23E3"/>
    <w:rsid w:val="000E2745"/>
    <w:rsid w:val="000E2FE4"/>
    <w:rsid w:val="000E374E"/>
    <w:rsid w:val="000E3C16"/>
    <w:rsid w:val="000E734D"/>
    <w:rsid w:val="000F08CB"/>
    <w:rsid w:val="000F247F"/>
    <w:rsid w:val="000F39D0"/>
    <w:rsid w:val="000F5401"/>
    <w:rsid w:val="000F5891"/>
    <w:rsid w:val="000F7061"/>
    <w:rsid w:val="00100F85"/>
    <w:rsid w:val="00101096"/>
    <w:rsid w:val="00101C33"/>
    <w:rsid w:val="001036A8"/>
    <w:rsid w:val="0010387E"/>
    <w:rsid w:val="00103F06"/>
    <w:rsid w:val="00104807"/>
    <w:rsid w:val="00104BC4"/>
    <w:rsid w:val="00105090"/>
    <w:rsid w:val="001078E2"/>
    <w:rsid w:val="00107FA6"/>
    <w:rsid w:val="001105A7"/>
    <w:rsid w:val="00110E3A"/>
    <w:rsid w:val="001115D2"/>
    <w:rsid w:val="00111619"/>
    <w:rsid w:val="00111F74"/>
    <w:rsid w:val="001130B7"/>
    <w:rsid w:val="001130E5"/>
    <w:rsid w:val="00115337"/>
    <w:rsid w:val="001163B9"/>
    <w:rsid w:val="00116895"/>
    <w:rsid w:val="001168D3"/>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48D9"/>
    <w:rsid w:val="00197D97"/>
    <w:rsid w:val="00197DF2"/>
    <w:rsid w:val="00197E38"/>
    <w:rsid w:val="001A037A"/>
    <w:rsid w:val="001A0DEC"/>
    <w:rsid w:val="001A11DB"/>
    <w:rsid w:val="001A1366"/>
    <w:rsid w:val="001A1799"/>
    <w:rsid w:val="001A1F70"/>
    <w:rsid w:val="001A48C7"/>
    <w:rsid w:val="001A4CCC"/>
    <w:rsid w:val="001A5617"/>
    <w:rsid w:val="001A5A23"/>
    <w:rsid w:val="001A5F6D"/>
    <w:rsid w:val="001A6B99"/>
    <w:rsid w:val="001B08F0"/>
    <w:rsid w:val="001B0F42"/>
    <w:rsid w:val="001B2A9D"/>
    <w:rsid w:val="001B35F5"/>
    <w:rsid w:val="001B3954"/>
    <w:rsid w:val="001B4169"/>
    <w:rsid w:val="001B42D0"/>
    <w:rsid w:val="001B438D"/>
    <w:rsid w:val="001B4953"/>
    <w:rsid w:val="001B4F77"/>
    <w:rsid w:val="001B6124"/>
    <w:rsid w:val="001B7461"/>
    <w:rsid w:val="001B7780"/>
    <w:rsid w:val="001C0185"/>
    <w:rsid w:val="001C1FBD"/>
    <w:rsid w:val="001C3D47"/>
    <w:rsid w:val="001C4022"/>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F44"/>
    <w:rsid w:val="001E58BF"/>
    <w:rsid w:val="001E6EBD"/>
    <w:rsid w:val="001E7095"/>
    <w:rsid w:val="001E7125"/>
    <w:rsid w:val="001F0FF2"/>
    <w:rsid w:val="001F191D"/>
    <w:rsid w:val="001F1AF7"/>
    <w:rsid w:val="001F1BEA"/>
    <w:rsid w:val="001F2395"/>
    <w:rsid w:val="001F408F"/>
    <w:rsid w:val="001F48BC"/>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D0F"/>
    <w:rsid w:val="00205CA3"/>
    <w:rsid w:val="00206CFA"/>
    <w:rsid w:val="00207FD0"/>
    <w:rsid w:val="00210699"/>
    <w:rsid w:val="002120BC"/>
    <w:rsid w:val="002133E9"/>
    <w:rsid w:val="002139CF"/>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36D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959"/>
    <w:rsid w:val="002567BD"/>
    <w:rsid w:val="00260998"/>
    <w:rsid w:val="0026163E"/>
    <w:rsid w:val="00262444"/>
    <w:rsid w:val="00263BC6"/>
    <w:rsid w:val="0026403E"/>
    <w:rsid w:val="002649DC"/>
    <w:rsid w:val="00265613"/>
    <w:rsid w:val="00265770"/>
    <w:rsid w:val="002660A8"/>
    <w:rsid w:val="0026719D"/>
    <w:rsid w:val="00267D3A"/>
    <w:rsid w:val="0027136A"/>
    <w:rsid w:val="0027243C"/>
    <w:rsid w:val="00273015"/>
    <w:rsid w:val="00273053"/>
    <w:rsid w:val="0027393A"/>
    <w:rsid w:val="00274053"/>
    <w:rsid w:val="002742C6"/>
    <w:rsid w:val="002746BF"/>
    <w:rsid w:val="002751E6"/>
    <w:rsid w:val="00275F63"/>
    <w:rsid w:val="002762A5"/>
    <w:rsid w:val="0028115F"/>
    <w:rsid w:val="00283618"/>
    <w:rsid w:val="00283FA9"/>
    <w:rsid w:val="00284B8B"/>
    <w:rsid w:val="0028526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4A4"/>
    <w:rsid w:val="002B64EA"/>
    <w:rsid w:val="002B6989"/>
    <w:rsid w:val="002B74BF"/>
    <w:rsid w:val="002C2398"/>
    <w:rsid w:val="002C2EEC"/>
    <w:rsid w:val="002C7BC6"/>
    <w:rsid w:val="002D05C6"/>
    <w:rsid w:val="002D08EA"/>
    <w:rsid w:val="002D0AB5"/>
    <w:rsid w:val="002D0C63"/>
    <w:rsid w:val="002D0F20"/>
    <w:rsid w:val="002D1010"/>
    <w:rsid w:val="002D1415"/>
    <w:rsid w:val="002D15CD"/>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6245"/>
    <w:rsid w:val="002F6EB7"/>
    <w:rsid w:val="003002D8"/>
    <w:rsid w:val="00300AF1"/>
    <w:rsid w:val="00300CDE"/>
    <w:rsid w:val="00300ECE"/>
    <w:rsid w:val="00302340"/>
    <w:rsid w:val="00302AA3"/>
    <w:rsid w:val="003033C6"/>
    <w:rsid w:val="003033D2"/>
    <w:rsid w:val="00303A25"/>
    <w:rsid w:val="00303FDB"/>
    <w:rsid w:val="0030567B"/>
    <w:rsid w:val="00305A1C"/>
    <w:rsid w:val="00305E42"/>
    <w:rsid w:val="00310B99"/>
    <w:rsid w:val="00311EEF"/>
    <w:rsid w:val="0031329C"/>
    <w:rsid w:val="00313B39"/>
    <w:rsid w:val="00313D23"/>
    <w:rsid w:val="00314441"/>
    <w:rsid w:val="003145F5"/>
    <w:rsid w:val="003173CF"/>
    <w:rsid w:val="003177F5"/>
    <w:rsid w:val="00320EA0"/>
    <w:rsid w:val="00321946"/>
    <w:rsid w:val="00322395"/>
    <w:rsid w:val="00322F60"/>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57FFC"/>
    <w:rsid w:val="0036143A"/>
    <w:rsid w:val="00361594"/>
    <w:rsid w:val="00361EE9"/>
    <w:rsid w:val="00362257"/>
    <w:rsid w:val="003625E2"/>
    <w:rsid w:val="00362DC5"/>
    <w:rsid w:val="003630A5"/>
    <w:rsid w:val="00363AB7"/>
    <w:rsid w:val="00364A98"/>
    <w:rsid w:val="003662D5"/>
    <w:rsid w:val="00370882"/>
    <w:rsid w:val="0037171B"/>
    <w:rsid w:val="00374A9B"/>
    <w:rsid w:val="00375165"/>
    <w:rsid w:val="00375CB5"/>
    <w:rsid w:val="003769FA"/>
    <w:rsid w:val="003774F5"/>
    <w:rsid w:val="00377D0F"/>
    <w:rsid w:val="00381037"/>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C81"/>
    <w:rsid w:val="003C061E"/>
    <w:rsid w:val="003C1E35"/>
    <w:rsid w:val="003C28C5"/>
    <w:rsid w:val="003C2B36"/>
    <w:rsid w:val="003C33EC"/>
    <w:rsid w:val="003C4BAC"/>
    <w:rsid w:val="003C4F64"/>
    <w:rsid w:val="003C6190"/>
    <w:rsid w:val="003C6350"/>
    <w:rsid w:val="003C6BE1"/>
    <w:rsid w:val="003C77A4"/>
    <w:rsid w:val="003C7B50"/>
    <w:rsid w:val="003D07E5"/>
    <w:rsid w:val="003D0C14"/>
    <w:rsid w:val="003D200F"/>
    <w:rsid w:val="003D4D55"/>
    <w:rsid w:val="003D5047"/>
    <w:rsid w:val="003D5096"/>
    <w:rsid w:val="003D52C6"/>
    <w:rsid w:val="003D6900"/>
    <w:rsid w:val="003E0418"/>
    <w:rsid w:val="003E170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4217"/>
    <w:rsid w:val="0040485E"/>
    <w:rsid w:val="004103F6"/>
    <w:rsid w:val="00413028"/>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47CAD"/>
    <w:rsid w:val="00450DA4"/>
    <w:rsid w:val="00450E94"/>
    <w:rsid w:val="00450F7B"/>
    <w:rsid w:val="004522BC"/>
    <w:rsid w:val="0045260C"/>
    <w:rsid w:val="0045367B"/>
    <w:rsid w:val="00453AEB"/>
    <w:rsid w:val="00454102"/>
    <w:rsid w:val="00454A20"/>
    <w:rsid w:val="0045589D"/>
    <w:rsid w:val="00456226"/>
    <w:rsid w:val="00456C88"/>
    <w:rsid w:val="0045735F"/>
    <w:rsid w:val="00460611"/>
    <w:rsid w:val="00460F29"/>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B8C"/>
    <w:rsid w:val="004900D0"/>
    <w:rsid w:val="004909E2"/>
    <w:rsid w:val="004936CF"/>
    <w:rsid w:val="00494D0E"/>
    <w:rsid w:val="004966B4"/>
    <w:rsid w:val="00497206"/>
    <w:rsid w:val="0049750D"/>
    <w:rsid w:val="004A1811"/>
    <w:rsid w:val="004A1FA6"/>
    <w:rsid w:val="004A292F"/>
    <w:rsid w:val="004A2C00"/>
    <w:rsid w:val="004A41BD"/>
    <w:rsid w:val="004A4D89"/>
    <w:rsid w:val="004A4E44"/>
    <w:rsid w:val="004A66D9"/>
    <w:rsid w:val="004A6A7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579"/>
    <w:rsid w:val="005077C9"/>
    <w:rsid w:val="00507ED7"/>
    <w:rsid w:val="00510759"/>
    <w:rsid w:val="005114A0"/>
    <w:rsid w:val="00511919"/>
    <w:rsid w:val="00511D08"/>
    <w:rsid w:val="005120C8"/>
    <w:rsid w:val="005136E2"/>
    <w:rsid w:val="00513DC5"/>
    <w:rsid w:val="00515630"/>
    <w:rsid w:val="00517342"/>
    <w:rsid w:val="005175DE"/>
    <w:rsid w:val="0052061A"/>
    <w:rsid w:val="005214DE"/>
    <w:rsid w:val="00521A63"/>
    <w:rsid w:val="00522145"/>
    <w:rsid w:val="00522982"/>
    <w:rsid w:val="00522B1A"/>
    <w:rsid w:val="00522CBA"/>
    <w:rsid w:val="00523AEF"/>
    <w:rsid w:val="00523CF7"/>
    <w:rsid w:val="00523D4A"/>
    <w:rsid w:val="005278DB"/>
    <w:rsid w:val="005279B8"/>
    <w:rsid w:val="005313AE"/>
    <w:rsid w:val="0053406D"/>
    <w:rsid w:val="0053414D"/>
    <w:rsid w:val="00536021"/>
    <w:rsid w:val="00536981"/>
    <w:rsid w:val="00537704"/>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63E9"/>
    <w:rsid w:val="005909C5"/>
    <w:rsid w:val="005914B3"/>
    <w:rsid w:val="00594B4F"/>
    <w:rsid w:val="00594D8B"/>
    <w:rsid w:val="00594E4C"/>
    <w:rsid w:val="00595190"/>
    <w:rsid w:val="005955D9"/>
    <w:rsid w:val="00595BFA"/>
    <w:rsid w:val="005961CA"/>
    <w:rsid w:val="005A1958"/>
    <w:rsid w:val="005A2B50"/>
    <w:rsid w:val="005A3A83"/>
    <w:rsid w:val="005A585D"/>
    <w:rsid w:val="005A5EB9"/>
    <w:rsid w:val="005A5FB3"/>
    <w:rsid w:val="005A6B56"/>
    <w:rsid w:val="005B14B3"/>
    <w:rsid w:val="005B1F52"/>
    <w:rsid w:val="005B4740"/>
    <w:rsid w:val="005B4754"/>
    <w:rsid w:val="005B7254"/>
    <w:rsid w:val="005B7D2E"/>
    <w:rsid w:val="005C0455"/>
    <w:rsid w:val="005C05C9"/>
    <w:rsid w:val="005C0FA8"/>
    <w:rsid w:val="005C1DE5"/>
    <w:rsid w:val="005C2E93"/>
    <w:rsid w:val="005C30DC"/>
    <w:rsid w:val="005C4584"/>
    <w:rsid w:val="005D0B2F"/>
    <w:rsid w:val="005D175C"/>
    <w:rsid w:val="005D5AAC"/>
    <w:rsid w:val="005D62FC"/>
    <w:rsid w:val="005D6C0D"/>
    <w:rsid w:val="005D6EE7"/>
    <w:rsid w:val="005E0508"/>
    <w:rsid w:val="005E1336"/>
    <w:rsid w:val="005E1647"/>
    <w:rsid w:val="005E1FE0"/>
    <w:rsid w:val="005E2BEA"/>
    <w:rsid w:val="005E3B03"/>
    <w:rsid w:val="005E4B03"/>
    <w:rsid w:val="005E4C5D"/>
    <w:rsid w:val="005E5138"/>
    <w:rsid w:val="005E5AA5"/>
    <w:rsid w:val="005E6062"/>
    <w:rsid w:val="005E6A91"/>
    <w:rsid w:val="005E6E4D"/>
    <w:rsid w:val="005E6EDD"/>
    <w:rsid w:val="005F1519"/>
    <w:rsid w:val="005F1AB1"/>
    <w:rsid w:val="005F2574"/>
    <w:rsid w:val="005F3A88"/>
    <w:rsid w:val="005F4F79"/>
    <w:rsid w:val="0060297C"/>
    <w:rsid w:val="00603782"/>
    <w:rsid w:val="00603B1B"/>
    <w:rsid w:val="00610606"/>
    <w:rsid w:val="0061082C"/>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2C9E"/>
    <w:rsid w:val="006233FA"/>
    <w:rsid w:val="00626964"/>
    <w:rsid w:val="00626984"/>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70E"/>
    <w:rsid w:val="00641A46"/>
    <w:rsid w:val="0064216A"/>
    <w:rsid w:val="0064352E"/>
    <w:rsid w:val="00643B54"/>
    <w:rsid w:val="00643BE8"/>
    <w:rsid w:val="006442F4"/>
    <w:rsid w:val="0064507B"/>
    <w:rsid w:val="006465B8"/>
    <w:rsid w:val="0064785D"/>
    <w:rsid w:val="00647CC4"/>
    <w:rsid w:val="006503FA"/>
    <w:rsid w:val="00651BD9"/>
    <w:rsid w:val="0065204F"/>
    <w:rsid w:val="00653CF2"/>
    <w:rsid w:val="0065585F"/>
    <w:rsid w:val="00655A2A"/>
    <w:rsid w:val="00657319"/>
    <w:rsid w:val="00660569"/>
    <w:rsid w:val="00662F7D"/>
    <w:rsid w:val="00665D74"/>
    <w:rsid w:val="006668B2"/>
    <w:rsid w:val="00666CFA"/>
    <w:rsid w:val="00667E96"/>
    <w:rsid w:val="006707E8"/>
    <w:rsid w:val="00671541"/>
    <w:rsid w:val="006727B9"/>
    <w:rsid w:val="006736C5"/>
    <w:rsid w:val="006755FA"/>
    <w:rsid w:val="00677C46"/>
    <w:rsid w:val="0068135F"/>
    <w:rsid w:val="0068390B"/>
    <w:rsid w:val="00684195"/>
    <w:rsid w:val="006841CF"/>
    <w:rsid w:val="006858A9"/>
    <w:rsid w:val="00686C22"/>
    <w:rsid w:val="00686F4B"/>
    <w:rsid w:val="00687B07"/>
    <w:rsid w:val="00690BFF"/>
    <w:rsid w:val="00692C99"/>
    <w:rsid w:val="006931AD"/>
    <w:rsid w:val="006941EB"/>
    <w:rsid w:val="0069464E"/>
    <w:rsid w:val="006946AA"/>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5E0"/>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7"/>
    <w:rsid w:val="00706B2D"/>
    <w:rsid w:val="007077A1"/>
    <w:rsid w:val="0071023E"/>
    <w:rsid w:val="00713C07"/>
    <w:rsid w:val="0071459A"/>
    <w:rsid w:val="00714C5B"/>
    <w:rsid w:val="007160FC"/>
    <w:rsid w:val="00716B16"/>
    <w:rsid w:val="00720B6B"/>
    <w:rsid w:val="007234F4"/>
    <w:rsid w:val="00724D15"/>
    <w:rsid w:val="00724E7D"/>
    <w:rsid w:val="00725647"/>
    <w:rsid w:val="0073002D"/>
    <w:rsid w:val="007326BC"/>
    <w:rsid w:val="0073288E"/>
    <w:rsid w:val="00732D40"/>
    <w:rsid w:val="007354B5"/>
    <w:rsid w:val="00735C7D"/>
    <w:rsid w:val="007407D2"/>
    <w:rsid w:val="007417DF"/>
    <w:rsid w:val="00741DC9"/>
    <w:rsid w:val="00743942"/>
    <w:rsid w:val="00744D63"/>
    <w:rsid w:val="007465FF"/>
    <w:rsid w:val="007469F9"/>
    <w:rsid w:val="00747955"/>
    <w:rsid w:val="00747A58"/>
    <w:rsid w:val="007508DD"/>
    <w:rsid w:val="00751207"/>
    <w:rsid w:val="00751BB9"/>
    <w:rsid w:val="0075275C"/>
    <w:rsid w:val="00753758"/>
    <w:rsid w:val="00754687"/>
    <w:rsid w:val="0075498D"/>
    <w:rsid w:val="00755CE1"/>
    <w:rsid w:val="00757A16"/>
    <w:rsid w:val="00761D3D"/>
    <w:rsid w:val="0076261A"/>
    <w:rsid w:val="007635EA"/>
    <w:rsid w:val="00763BD9"/>
    <w:rsid w:val="007646F4"/>
    <w:rsid w:val="00764C1A"/>
    <w:rsid w:val="0076690C"/>
    <w:rsid w:val="007676C8"/>
    <w:rsid w:val="00767F1A"/>
    <w:rsid w:val="00771B84"/>
    <w:rsid w:val="0077267D"/>
    <w:rsid w:val="00774259"/>
    <w:rsid w:val="00775D2C"/>
    <w:rsid w:val="00775FC5"/>
    <w:rsid w:val="00776B42"/>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23A8"/>
    <w:rsid w:val="007A2709"/>
    <w:rsid w:val="007A36DB"/>
    <w:rsid w:val="007A39C1"/>
    <w:rsid w:val="007A400C"/>
    <w:rsid w:val="007A49A8"/>
    <w:rsid w:val="007A6042"/>
    <w:rsid w:val="007B2610"/>
    <w:rsid w:val="007B3425"/>
    <w:rsid w:val="007B4ECE"/>
    <w:rsid w:val="007B545D"/>
    <w:rsid w:val="007B6BB5"/>
    <w:rsid w:val="007C0558"/>
    <w:rsid w:val="007C0BFB"/>
    <w:rsid w:val="007C16BD"/>
    <w:rsid w:val="007C1DEC"/>
    <w:rsid w:val="007C27F9"/>
    <w:rsid w:val="007C3684"/>
    <w:rsid w:val="007C3F41"/>
    <w:rsid w:val="007C3FBA"/>
    <w:rsid w:val="007C4BB2"/>
    <w:rsid w:val="007C71C4"/>
    <w:rsid w:val="007C7834"/>
    <w:rsid w:val="007D2DFF"/>
    <w:rsid w:val="007D375F"/>
    <w:rsid w:val="007D3DF4"/>
    <w:rsid w:val="007D46C0"/>
    <w:rsid w:val="007D5022"/>
    <w:rsid w:val="007D504F"/>
    <w:rsid w:val="007D6105"/>
    <w:rsid w:val="007E0559"/>
    <w:rsid w:val="007E0791"/>
    <w:rsid w:val="007E1B67"/>
    <w:rsid w:val="007E37F6"/>
    <w:rsid w:val="007E3A76"/>
    <w:rsid w:val="007E622D"/>
    <w:rsid w:val="007E63F2"/>
    <w:rsid w:val="007F0822"/>
    <w:rsid w:val="007F0C0C"/>
    <w:rsid w:val="007F14B0"/>
    <w:rsid w:val="007F214B"/>
    <w:rsid w:val="007F220D"/>
    <w:rsid w:val="007F488C"/>
    <w:rsid w:val="007F55B9"/>
    <w:rsid w:val="0080017A"/>
    <w:rsid w:val="00800A61"/>
    <w:rsid w:val="008041ED"/>
    <w:rsid w:val="0080505B"/>
    <w:rsid w:val="00807A21"/>
    <w:rsid w:val="00810B3B"/>
    <w:rsid w:val="008119C5"/>
    <w:rsid w:val="008120C1"/>
    <w:rsid w:val="00812ACC"/>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463A"/>
    <w:rsid w:val="008368A7"/>
    <w:rsid w:val="008371EA"/>
    <w:rsid w:val="00837762"/>
    <w:rsid w:val="00837A7C"/>
    <w:rsid w:val="00840B82"/>
    <w:rsid w:val="0084388D"/>
    <w:rsid w:val="00844862"/>
    <w:rsid w:val="00844DAC"/>
    <w:rsid w:val="00845175"/>
    <w:rsid w:val="00845BA0"/>
    <w:rsid w:val="00846685"/>
    <w:rsid w:val="00846F7E"/>
    <w:rsid w:val="008474C1"/>
    <w:rsid w:val="0085016F"/>
    <w:rsid w:val="00850A2D"/>
    <w:rsid w:val="00850B27"/>
    <w:rsid w:val="00851457"/>
    <w:rsid w:val="00851D32"/>
    <w:rsid w:val="00852C24"/>
    <w:rsid w:val="0085311E"/>
    <w:rsid w:val="0085562B"/>
    <w:rsid w:val="00855DBA"/>
    <w:rsid w:val="00856224"/>
    <w:rsid w:val="00856378"/>
    <w:rsid w:val="00860910"/>
    <w:rsid w:val="0086099F"/>
    <w:rsid w:val="00860AC6"/>
    <w:rsid w:val="00860B8F"/>
    <w:rsid w:val="0086159F"/>
    <w:rsid w:val="00862833"/>
    <w:rsid w:val="00862C33"/>
    <w:rsid w:val="00863479"/>
    <w:rsid w:val="0086441A"/>
    <w:rsid w:val="0086604D"/>
    <w:rsid w:val="008666DA"/>
    <w:rsid w:val="00867423"/>
    <w:rsid w:val="00870983"/>
    <w:rsid w:val="00870AD4"/>
    <w:rsid w:val="00871180"/>
    <w:rsid w:val="0087127B"/>
    <w:rsid w:val="00872A80"/>
    <w:rsid w:val="008731E3"/>
    <w:rsid w:val="008749F3"/>
    <w:rsid w:val="00874D38"/>
    <w:rsid w:val="00877918"/>
    <w:rsid w:val="00880E44"/>
    <w:rsid w:val="00882781"/>
    <w:rsid w:val="0088292E"/>
    <w:rsid w:val="00883542"/>
    <w:rsid w:val="0088524C"/>
    <w:rsid w:val="0088548D"/>
    <w:rsid w:val="00885F52"/>
    <w:rsid w:val="00886307"/>
    <w:rsid w:val="00886472"/>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4324"/>
    <w:rsid w:val="008F693F"/>
    <w:rsid w:val="008F6D1F"/>
    <w:rsid w:val="00900C00"/>
    <w:rsid w:val="00901007"/>
    <w:rsid w:val="009012CB"/>
    <w:rsid w:val="00903252"/>
    <w:rsid w:val="00903978"/>
    <w:rsid w:val="00903A36"/>
    <w:rsid w:val="00903C3E"/>
    <w:rsid w:val="0090451A"/>
    <w:rsid w:val="00905185"/>
    <w:rsid w:val="00905DD4"/>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50D"/>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22D6"/>
    <w:rsid w:val="00992E3E"/>
    <w:rsid w:val="0099334B"/>
    <w:rsid w:val="00993A8E"/>
    <w:rsid w:val="00994D25"/>
    <w:rsid w:val="00995B14"/>
    <w:rsid w:val="00996757"/>
    <w:rsid w:val="00997B03"/>
    <w:rsid w:val="00997E0C"/>
    <w:rsid w:val="009A0272"/>
    <w:rsid w:val="009A2D85"/>
    <w:rsid w:val="009A4AD4"/>
    <w:rsid w:val="009A50A7"/>
    <w:rsid w:val="009B04E1"/>
    <w:rsid w:val="009B07D4"/>
    <w:rsid w:val="009B1FBC"/>
    <w:rsid w:val="009B2E39"/>
    <w:rsid w:val="009B30EE"/>
    <w:rsid w:val="009B312E"/>
    <w:rsid w:val="009B3386"/>
    <w:rsid w:val="009B3559"/>
    <w:rsid w:val="009B3DE2"/>
    <w:rsid w:val="009B3E54"/>
    <w:rsid w:val="009B483A"/>
    <w:rsid w:val="009B57D5"/>
    <w:rsid w:val="009B6386"/>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9A8"/>
    <w:rsid w:val="009D7F2E"/>
    <w:rsid w:val="009D7FBE"/>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BE8"/>
    <w:rsid w:val="00A00035"/>
    <w:rsid w:val="00A00E86"/>
    <w:rsid w:val="00A00ED9"/>
    <w:rsid w:val="00A00EF8"/>
    <w:rsid w:val="00A0255A"/>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57F0"/>
    <w:rsid w:val="00A25D3C"/>
    <w:rsid w:val="00A266B3"/>
    <w:rsid w:val="00A32759"/>
    <w:rsid w:val="00A33AF2"/>
    <w:rsid w:val="00A3457E"/>
    <w:rsid w:val="00A347EA"/>
    <w:rsid w:val="00A34939"/>
    <w:rsid w:val="00A3663F"/>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813"/>
    <w:rsid w:val="00A578B3"/>
    <w:rsid w:val="00A57FB9"/>
    <w:rsid w:val="00A61D19"/>
    <w:rsid w:val="00A61D2F"/>
    <w:rsid w:val="00A61FC0"/>
    <w:rsid w:val="00A621C8"/>
    <w:rsid w:val="00A62E76"/>
    <w:rsid w:val="00A6300D"/>
    <w:rsid w:val="00A63410"/>
    <w:rsid w:val="00A63623"/>
    <w:rsid w:val="00A63D03"/>
    <w:rsid w:val="00A640ED"/>
    <w:rsid w:val="00A65741"/>
    <w:rsid w:val="00A670BF"/>
    <w:rsid w:val="00A700DD"/>
    <w:rsid w:val="00A70222"/>
    <w:rsid w:val="00A70A82"/>
    <w:rsid w:val="00A70F2C"/>
    <w:rsid w:val="00A71380"/>
    <w:rsid w:val="00A718D4"/>
    <w:rsid w:val="00A71B4E"/>
    <w:rsid w:val="00A7286A"/>
    <w:rsid w:val="00A72B99"/>
    <w:rsid w:val="00A72CE8"/>
    <w:rsid w:val="00A72D4C"/>
    <w:rsid w:val="00A765C5"/>
    <w:rsid w:val="00A76BD0"/>
    <w:rsid w:val="00A76F46"/>
    <w:rsid w:val="00A77ED8"/>
    <w:rsid w:val="00A812B5"/>
    <w:rsid w:val="00A812EC"/>
    <w:rsid w:val="00A816D1"/>
    <w:rsid w:val="00A82836"/>
    <w:rsid w:val="00A82EC1"/>
    <w:rsid w:val="00A832AF"/>
    <w:rsid w:val="00A85323"/>
    <w:rsid w:val="00A85AEB"/>
    <w:rsid w:val="00A86061"/>
    <w:rsid w:val="00A861F7"/>
    <w:rsid w:val="00A86237"/>
    <w:rsid w:val="00A872AC"/>
    <w:rsid w:val="00A87C83"/>
    <w:rsid w:val="00A90F0E"/>
    <w:rsid w:val="00A90F5A"/>
    <w:rsid w:val="00A93C09"/>
    <w:rsid w:val="00A946A8"/>
    <w:rsid w:val="00A96519"/>
    <w:rsid w:val="00AA0370"/>
    <w:rsid w:val="00AA1C6E"/>
    <w:rsid w:val="00AA26DD"/>
    <w:rsid w:val="00AA4052"/>
    <w:rsid w:val="00AA41A4"/>
    <w:rsid w:val="00AA4312"/>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CD1"/>
    <w:rsid w:val="00AD1C00"/>
    <w:rsid w:val="00AD2AED"/>
    <w:rsid w:val="00AD3527"/>
    <w:rsid w:val="00AD3A7A"/>
    <w:rsid w:val="00AD5177"/>
    <w:rsid w:val="00AD6668"/>
    <w:rsid w:val="00AD791C"/>
    <w:rsid w:val="00AD7E99"/>
    <w:rsid w:val="00AE02F5"/>
    <w:rsid w:val="00AE2683"/>
    <w:rsid w:val="00AE28BD"/>
    <w:rsid w:val="00AE2C67"/>
    <w:rsid w:val="00AE3409"/>
    <w:rsid w:val="00AE6032"/>
    <w:rsid w:val="00AE6D20"/>
    <w:rsid w:val="00AE73ED"/>
    <w:rsid w:val="00AE7665"/>
    <w:rsid w:val="00AE7C8B"/>
    <w:rsid w:val="00AF104D"/>
    <w:rsid w:val="00AF12FC"/>
    <w:rsid w:val="00AF1B3B"/>
    <w:rsid w:val="00AF1F9E"/>
    <w:rsid w:val="00AF2BAC"/>
    <w:rsid w:val="00AF361D"/>
    <w:rsid w:val="00AF40BB"/>
    <w:rsid w:val="00AF4782"/>
    <w:rsid w:val="00AF4E91"/>
    <w:rsid w:val="00AF5A39"/>
    <w:rsid w:val="00AF63B8"/>
    <w:rsid w:val="00AF69C4"/>
    <w:rsid w:val="00AF7E69"/>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99D"/>
    <w:rsid w:val="00B15EB3"/>
    <w:rsid w:val="00B174F1"/>
    <w:rsid w:val="00B1777C"/>
    <w:rsid w:val="00B2059D"/>
    <w:rsid w:val="00B20D67"/>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2FF6"/>
    <w:rsid w:val="00B7344C"/>
    <w:rsid w:val="00B73AA2"/>
    <w:rsid w:val="00B74A66"/>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B0FEF"/>
    <w:rsid w:val="00BB27AA"/>
    <w:rsid w:val="00BB2B6B"/>
    <w:rsid w:val="00BB377C"/>
    <w:rsid w:val="00BB4518"/>
    <w:rsid w:val="00BB50F4"/>
    <w:rsid w:val="00BB5394"/>
    <w:rsid w:val="00BB54BA"/>
    <w:rsid w:val="00BB5550"/>
    <w:rsid w:val="00BB5E63"/>
    <w:rsid w:val="00BB71E1"/>
    <w:rsid w:val="00BB740D"/>
    <w:rsid w:val="00BC0976"/>
    <w:rsid w:val="00BC1AB3"/>
    <w:rsid w:val="00BC655A"/>
    <w:rsid w:val="00BD00D1"/>
    <w:rsid w:val="00BD366A"/>
    <w:rsid w:val="00BD51CF"/>
    <w:rsid w:val="00BD51DE"/>
    <w:rsid w:val="00BD535D"/>
    <w:rsid w:val="00BD55B2"/>
    <w:rsid w:val="00BD5910"/>
    <w:rsid w:val="00BD637F"/>
    <w:rsid w:val="00BD6E18"/>
    <w:rsid w:val="00BD7099"/>
    <w:rsid w:val="00BE0735"/>
    <w:rsid w:val="00BE1D8B"/>
    <w:rsid w:val="00BE3ED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C00D7C"/>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777B"/>
    <w:rsid w:val="00C378E6"/>
    <w:rsid w:val="00C40615"/>
    <w:rsid w:val="00C42C2E"/>
    <w:rsid w:val="00C441CC"/>
    <w:rsid w:val="00C44540"/>
    <w:rsid w:val="00C46154"/>
    <w:rsid w:val="00C47A24"/>
    <w:rsid w:val="00C50C41"/>
    <w:rsid w:val="00C50FE4"/>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6681"/>
    <w:rsid w:val="00C70F80"/>
    <w:rsid w:val="00C719E2"/>
    <w:rsid w:val="00C72706"/>
    <w:rsid w:val="00C72876"/>
    <w:rsid w:val="00C729DE"/>
    <w:rsid w:val="00C72CB3"/>
    <w:rsid w:val="00C733B6"/>
    <w:rsid w:val="00C73F61"/>
    <w:rsid w:val="00C75B03"/>
    <w:rsid w:val="00C77117"/>
    <w:rsid w:val="00C7725F"/>
    <w:rsid w:val="00C778B8"/>
    <w:rsid w:val="00C77DA1"/>
    <w:rsid w:val="00C8001E"/>
    <w:rsid w:val="00C800E8"/>
    <w:rsid w:val="00C8089C"/>
    <w:rsid w:val="00C819BE"/>
    <w:rsid w:val="00C81DC5"/>
    <w:rsid w:val="00C8229A"/>
    <w:rsid w:val="00C836E8"/>
    <w:rsid w:val="00C84D7D"/>
    <w:rsid w:val="00C84E9C"/>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C1E"/>
    <w:rsid w:val="00CC7F03"/>
    <w:rsid w:val="00CD0B3F"/>
    <w:rsid w:val="00CD2725"/>
    <w:rsid w:val="00CD290E"/>
    <w:rsid w:val="00CD2A6B"/>
    <w:rsid w:val="00CD5345"/>
    <w:rsid w:val="00CD54BF"/>
    <w:rsid w:val="00CD5D9A"/>
    <w:rsid w:val="00CD5EED"/>
    <w:rsid w:val="00CD6853"/>
    <w:rsid w:val="00CD6D07"/>
    <w:rsid w:val="00CD719B"/>
    <w:rsid w:val="00CE1467"/>
    <w:rsid w:val="00CE17AC"/>
    <w:rsid w:val="00CE1A1A"/>
    <w:rsid w:val="00CE1E9D"/>
    <w:rsid w:val="00CE4CF5"/>
    <w:rsid w:val="00CE6278"/>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7742"/>
    <w:rsid w:val="00D3063B"/>
    <w:rsid w:val="00D30B37"/>
    <w:rsid w:val="00D31AAD"/>
    <w:rsid w:val="00D31CC9"/>
    <w:rsid w:val="00D32DB1"/>
    <w:rsid w:val="00D3351D"/>
    <w:rsid w:val="00D344DF"/>
    <w:rsid w:val="00D35EF5"/>
    <w:rsid w:val="00D402B6"/>
    <w:rsid w:val="00D40319"/>
    <w:rsid w:val="00D406F9"/>
    <w:rsid w:val="00D425B1"/>
    <w:rsid w:val="00D43B2A"/>
    <w:rsid w:val="00D44B27"/>
    <w:rsid w:val="00D45573"/>
    <w:rsid w:val="00D4652C"/>
    <w:rsid w:val="00D46E46"/>
    <w:rsid w:val="00D47A6D"/>
    <w:rsid w:val="00D47F72"/>
    <w:rsid w:val="00D50B86"/>
    <w:rsid w:val="00D50F0D"/>
    <w:rsid w:val="00D51218"/>
    <w:rsid w:val="00D51486"/>
    <w:rsid w:val="00D51565"/>
    <w:rsid w:val="00D534DF"/>
    <w:rsid w:val="00D5356F"/>
    <w:rsid w:val="00D55962"/>
    <w:rsid w:val="00D55D17"/>
    <w:rsid w:val="00D55D20"/>
    <w:rsid w:val="00D57350"/>
    <w:rsid w:val="00D575D5"/>
    <w:rsid w:val="00D60D31"/>
    <w:rsid w:val="00D60DB5"/>
    <w:rsid w:val="00D61EA0"/>
    <w:rsid w:val="00D622B1"/>
    <w:rsid w:val="00D6265B"/>
    <w:rsid w:val="00D64C54"/>
    <w:rsid w:val="00D65892"/>
    <w:rsid w:val="00D66146"/>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289"/>
    <w:rsid w:val="00D84AEB"/>
    <w:rsid w:val="00D85CB5"/>
    <w:rsid w:val="00D86684"/>
    <w:rsid w:val="00D86801"/>
    <w:rsid w:val="00D91A34"/>
    <w:rsid w:val="00D922D7"/>
    <w:rsid w:val="00D9260D"/>
    <w:rsid w:val="00D93843"/>
    <w:rsid w:val="00D93944"/>
    <w:rsid w:val="00D93B03"/>
    <w:rsid w:val="00D93CC7"/>
    <w:rsid w:val="00D94641"/>
    <w:rsid w:val="00D9495C"/>
    <w:rsid w:val="00D94AC3"/>
    <w:rsid w:val="00D9519E"/>
    <w:rsid w:val="00D95810"/>
    <w:rsid w:val="00D95FCA"/>
    <w:rsid w:val="00D97128"/>
    <w:rsid w:val="00D975E2"/>
    <w:rsid w:val="00DA04FD"/>
    <w:rsid w:val="00DA0816"/>
    <w:rsid w:val="00DA1017"/>
    <w:rsid w:val="00DA1094"/>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B2D"/>
    <w:rsid w:val="00E11883"/>
    <w:rsid w:val="00E1193A"/>
    <w:rsid w:val="00E13548"/>
    <w:rsid w:val="00E14574"/>
    <w:rsid w:val="00E14F68"/>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2A8"/>
    <w:rsid w:val="00E5442C"/>
    <w:rsid w:val="00E576D6"/>
    <w:rsid w:val="00E60202"/>
    <w:rsid w:val="00E61B0A"/>
    <w:rsid w:val="00E61BD1"/>
    <w:rsid w:val="00E6220D"/>
    <w:rsid w:val="00E62B36"/>
    <w:rsid w:val="00E62F4B"/>
    <w:rsid w:val="00E636F3"/>
    <w:rsid w:val="00E64574"/>
    <w:rsid w:val="00E648D8"/>
    <w:rsid w:val="00E65329"/>
    <w:rsid w:val="00E66C34"/>
    <w:rsid w:val="00E66D58"/>
    <w:rsid w:val="00E7105F"/>
    <w:rsid w:val="00E72D19"/>
    <w:rsid w:val="00E73D84"/>
    <w:rsid w:val="00E749BB"/>
    <w:rsid w:val="00E75630"/>
    <w:rsid w:val="00E766FB"/>
    <w:rsid w:val="00E76C21"/>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102C"/>
    <w:rsid w:val="00ED1286"/>
    <w:rsid w:val="00ED2D6C"/>
    <w:rsid w:val="00ED5B50"/>
    <w:rsid w:val="00ED5B7C"/>
    <w:rsid w:val="00ED7E10"/>
    <w:rsid w:val="00EE03EA"/>
    <w:rsid w:val="00EE05BE"/>
    <w:rsid w:val="00EE2AE4"/>
    <w:rsid w:val="00EE4377"/>
    <w:rsid w:val="00EE5C34"/>
    <w:rsid w:val="00EF0666"/>
    <w:rsid w:val="00EF1911"/>
    <w:rsid w:val="00EF2E26"/>
    <w:rsid w:val="00EF3553"/>
    <w:rsid w:val="00EF3B3F"/>
    <w:rsid w:val="00EF400D"/>
    <w:rsid w:val="00EF41A8"/>
    <w:rsid w:val="00EF4ECC"/>
    <w:rsid w:val="00EF52F6"/>
    <w:rsid w:val="00EF6980"/>
    <w:rsid w:val="00EF73C7"/>
    <w:rsid w:val="00EF7902"/>
    <w:rsid w:val="00F001C0"/>
    <w:rsid w:val="00F0067F"/>
    <w:rsid w:val="00F011D5"/>
    <w:rsid w:val="00F0293A"/>
    <w:rsid w:val="00F02E08"/>
    <w:rsid w:val="00F04601"/>
    <w:rsid w:val="00F059DD"/>
    <w:rsid w:val="00F06146"/>
    <w:rsid w:val="00F078CB"/>
    <w:rsid w:val="00F07C00"/>
    <w:rsid w:val="00F07D5D"/>
    <w:rsid w:val="00F10A10"/>
    <w:rsid w:val="00F11639"/>
    <w:rsid w:val="00F1168C"/>
    <w:rsid w:val="00F12F54"/>
    <w:rsid w:val="00F139A4"/>
    <w:rsid w:val="00F16874"/>
    <w:rsid w:val="00F17E98"/>
    <w:rsid w:val="00F20552"/>
    <w:rsid w:val="00F21A1C"/>
    <w:rsid w:val="00F221FF"/>
    <w:rsid w:val="00F2487E"/>
    <w:rsid w:val="00F24D3D"/>
    <w:rsid w:val="00F25A4C"/>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695"/>
    <w:rsid w:val="00F911D9"/>
    <w:rsid w:val="00F9170A"/>
    <w:rsid w:val="00F92E1B"/>
    <w:rsid w:val="00F93327"/>
    <w:rsid w:val="00F93FB8"/>
    <w:rsid w:val="00F94364"/>
    <w:rsid w:val="00F94842"/>
    <w:rsid w:val="00F94C97"/>
    <w:rsid w:val="00F95811"/>
    <w:rsid w:val="00F96523"/>
    <w:rsid w:val="00F97339"/>
    <w:rsid w:val="00F97C50"/>
    <w:rsid w:val="00FA0CE4"/>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391"/>
    <w:rsid w:val="00FC2F68"/>
    <w:rsid w:val="00FC3305"/>
    <w:rsid w:val="00FC36AF"/>
    <w:rsid w:val="00FC540D"/>
    <w:rsid w:val="00FC5E15"/>
    <w:rsid w:val="00FC7820"/>
    <w:rsid w:val="00FC78E0"/>
    <w:rsid w:val="00FC7AA5"/>
    <w:rsid w:val="00FD09A1"/>
    <w:rsid w:val="00FD18BD"/>
    <w:rsid w:val="00FD2938"/>
    <w:rsid w:val="00FD33EE"/>
    <w:rsid w:val="00FD45D5"/>
    <w:rsid w:val="00FD4A13"/>
    <w:rsid w:val="00FD552A"/>
    <w:rsid w:val="00FD5FF4"/>
    <w:rsid w:val="00FD60B3"/>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2C0"/>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cp:lastModifiedBy>
  <cp:revision>29</cp:revision>
  <cp:lastPrinted>2023-06-21T10:11:00Z</cp:lastPrinted>
  <dcterms:created xsi:type="dcterms:W3CDTF">2023-08-18T09:37:00Z</dcterms:created>
  <dcterms:modified xsi:type="dcterms:W3CDTF">2023-08-18T11:12:00Z</dcterms:modified>
</cp:coreProperties>
</file>