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D2B9" w14:textId="77777777" w:rsidR="00D412E3" w:rsidRDefault="00D412E3" w:rsidP="00FE5173">
      <w:pPr>
        <w:spacing w:after="0" w:line="240" w:lineRule="auto"/>
        <w:jc w:val="both"/>
        <w:rPr>
          <w:rFonts w:ascii="Times New Roman" w:hAnsi="Times New Roman" w:cs="Times New Roman"/>
          <w:sz w:val="24"/>
          <w:szCs w:val="24"/>
        </w:rPr>
      </w:pPr>
    </w:p>
    <w:p w14:paraId="065F3F25" w14:textId="77777777" w:rsidR="00D412E3" w:rsidRDefault="00D412E3" w:rsidP="00FE5173">
      <w:pPr>
        <w:spacing w:after="0" w:line="240" w:lineRule="auto"/>
        <w:jc w:val="both"/>
        <w:rPr>
          <w:rFonts w:ascii="Times New Roman" w:hAnsi="Times New Roman" w:cs="Times New Roman"/>
          <w:sz w:val="24"/>
          <w:szCs w:val="24"/>
        </w:rPr>
      </w:pPr>
    </w:p>
    <w:p w14:paraId="7BD3E912" w14:textId="77777777" w:rsidR="00D412E3" w:rsidRDefault="00D412E3" w:rsidP="00FE5173">
      <w:pPr>
        <w:spacing w:after="0" w:line="240" w:lineRule="auto"/>
        <w:jc w:val="both"/>
        <w:rPr>
          <w:rFonts w:ascii="Times New Roman" w:hAnsi="Times New Roman" w:cs="Times New Roman"/>
          <w:sz w:val="24"/>
          <w:szCs w:val="24"/>
        </w:rPr>
      </w:pPr>
    </w:p>
    <w:p w14:paraId="6F3ABC73" w14:textId="77777777" w:rsidR="00967C41" w:rsidRPr="00EF3095" w:rsidRDefault="00967C41" w:rsidP="00361A07">
      <w:pPr>
        <w:spacing w:after="0" w:line="24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361A07" w:rsidRDefault="000D6548" w:rsidP="000D6548">
      <w:pPr>
        <w:spacing w:after="0" w:line="240" w:lineRule="auto"/>
        <w:rPr>
          <w:rFonts w:ascii="Book Antiqua" w:hAnsi="Book Antiqua" w:cs="Times New Roman"/>
          <w:sz w:val="18"/>
          <w:szCs w:val="18"/>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361A07" w:rsidRDefault="000D6548" w:rsidP="00890AD0">
      <w:pPr>
        <w:spacing w:after="0" w:line="240" w:lineRule="auto"/>
        <w:ind w:firstLine="720"/>
        <w:rPr>
          <w:rFonts w:ascii="Book Antiqua" w:hAnsi="Book Antiqua" w:cs="Times New Roman"/>
          <w:sz w:val="16"/>
          <w:szCs w:val="16"/>
        </w:rPr>
      </w:pPr>
    </w:p>
    <w:p w14:paraId="29C23F90" w14:textId="77777777" w:rsidR="003C5DC5" w:rsidRPr="00037C47" w:rsidRDefault="003C5DC5" w:rsidP="003C5DC5">
      <w:pPr>
        <w:spacing w:after="0" w:line="240" w:lineRule="auto"/>
        <w:ind w:right="-149" w:firstLine="709"/>
        <w:rPr>
          <w:rFonts w:ascii="Book Antiqua" w:hAnsi="Book Antiqua"/>
          <w:sz w:val="24"/>
          <w:szCs w:val="24"/>
        </w:rPr>
      </w:pPr>
      <w:r w:rsidRPr="00037C47">
        <w:rPr>
          <w:rFonts w:ascii="Book Antiqua" w:hAnsi="Book Antiqua"/>
          <w:sz w:val="24"/>
          <w:szCs w:val="24"/>
        </w:rPr>
        <w:t xml:space="preserve">M/s. Turbo Energy Private Limited, </w:t>
      </w:r>
    </w:p>
    <w:p w14:paraId="6BA7111F" w14:textId="77777777" w:rsidR="00AA1FF3" w:rsidRPr="005C44EC" w:rsidRDefault="00AA1FF3" w:rsidP="00AA1FF3">
      <w:pPr>
        <w:spacing w:after="0" w:line="240" w:lineRule="auto"/>
        <w:ind w:right="-149" w:firstLine="709"/>
        <w:rPr>
          <w:rFonts w:ascii="Book Antiqua" w:hAnsi="Book Antiqua"/>
          <w:sz w:val="24"/>
          <w:szCs w:val="24"/>
        </w:rPr>
      </w:pPr>
      <w:r w:rsidRPr="005C44EC">
        <w:rPr>
          <w:rFonts w:ascii="Book Antiqua" w:hAnsi="Book Antiqua"/>
          <w:sz w:val="24"/>
          <w:szCs w:val="24"/>
        </w:rPr>
        <w:t xml:space="preserve">100, Old Mahabalipuram Road, </w:t>
      </w:r>
    </w:p>
    <w:p w14:paraId="0348CF79" w14:textId="77777777" w:rsidR="00AA1FF3" w:rsidRDefault="00AA1FF3" w:rsidP="00AA1FF3">
      <w:pPr>
        <w:spacing w:after="0" w:line="240" w:lineRule="auto"/>
        <w:ind w:right="-149" w:firstLine="709"/>
        <w:rPr>
          <w:rFonts w:ascii="Book Antiqua" w:hAnsi="Book Antiqua"/>
          <w:sz w:val="24"/>
          <w:szCs w:val="24"/>
        </w:rPr>
      </w:pPr>
      <w:proofErr w:type="spellStart"/>
      <w:r w:rsidRPr="005C44EC">
        <w:rPr>
          <w:rFonts w:ascii="Book Antiqua" w:hAnsi="Book Antiqua"/>
          <w:sz w:val="24"/>
          <w:szCs w:val="24"/>
        </w:rPr>
        <w:t>Paiyanoor</w:t>
      </w:r>
      <w:proofErr w:type="spellEnd"/>
      <w:r w:rsidRPr="005C44EC">
        <w:rPr>
          <w:rFonts w:ascii="Book Antiqua" w:hAnsi="Book Antiqua"/>
          <w:sz w:val="24"/>
          <w:szCs w:val="24"/>
        </w:rPr>
        <w:t>,</w:t>
      </w:r>
    </w:p>
    <w:p w14:paraId="4E466C77" w14:textId="1B4C0D15" w:rsidR="000D6548" w:rsidRPr="00037C47" w:rsidRDefault="00AA1FF3" w:rsidP="00AA1FF3">
      <w:pPr>
        <w:pStyle w:val="BodyText"/>
        <w:spacing w:after="0"/>
        <w:ind w:left="709" w:firstLine="11"/>
        <w:jc w:val="both"/>
        <w:rPr>
          <w:rFonts w:ascii="Book Antiqua" w:hAnsi="Book Antiqua"/>
        </w:rPr>
      </w:pPr>
      <w:r>
        <w:rPr>
          <w:rFonts w:ascii="Book Antiqua" w:hAnsi="Book Antiqua"/>
        </w:rPr>
        <w:t xml:space="preserve">Kanchipuram District – </w:t>
      </w:r>
      <w:r w:rsidRPr="005C44EC">
        <w:rPr>
          <w:rFonts w:ascii="Book Antiqua" w:hAnsi="Book Antiqua"/>
        </w:rPr>
        <w:t>603</w:t>
      </w:r>
      <w:r>
        <w:rPr>
          <w:rFonts w:ascii="Book Antiqua" w:hAnsi="Book Antiqua"/>
        </w:rPr>
        <w:t xml:space="preserve"> </w:t>
      </w:r>
      <w:r w:rsidRPr="005C44EC">
        <w:rPr>
          <w:rFonts w:ascii="Book Antiqua" w:hAnsi="Book Antiqua"/>
        </w:rPr>
        <w:t>104</w:t>
      </w:r>
      <w:r>
        <w:rPr>
          <w:rFonts w:ascii="Book Antiqua" w:hAnsi="Book Antiqua"/>
        </w:rPr>
        <w:t>.</w:t>
      </w:r>
    </w:p>
    <w:p w14:paraId="7EBBE778" w14:textId="77777777" w:rsidR="000D6548" w:rsidRPr="00361A07" w:rsidRDefault="000D6548" w:rsidP="00890AD0">
      <w:pPr>
        <w:pStyle w:val="BodyText"/>
        <w:spacing w:after="0"/>
        <w:rPr>
          <w:rFonts w:ascii="Book Antiqua" w:hAnsi="Book Antiqua"/>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361A07" w:rsidRDefault="00062D13" w:rsidP="00967C41">
      <w:pPr>
        <w:pStyle w:val="BodyText"/>
        <w:spacing w:after="0"/>
        <w:ind w:left="709" w:hanging="709"/>
        <w:jc w:val="both"/>
        <w:rPr>
          <w:rFonts w:ascii="Book Antiqua" w:hAnsi="Book Antiqua"/>
          <w:sz w:val="16"/>
          <w:szCs w:val="16"/>
        </w:rPr>
      </w:pPr>
    </w:p>
    <w:p w14:paraId="06863307" w14:textId="1B42EC05" w:rsidR="00214B36" w:rsidRPr="00214B36" w:rsidRDefault="00214B36" w:rsidP="00967C41">
      <w:pPr>
        <w:pStyle w:val="yiv4102109234msonormal"/>
        <w:shd w:val="clear" w:color="auto" w:fill="FFFFFF"/>
        <w:spacing w:before="0" w:beforeAutospacing="0" w:after="0" w:afterAutospacing="0"/>
        <w:ind w:left="709"/>
        <w:jc w:val="both"/>
        <w:rPr>
          <w:rFonts w:ascii="Book Antiqua" w:hAnsi="Book Antiqua" w:cs="Calibri"/>
        </w:rPr>
      </w:pPr>
      <w:r>
        <w:rPr>
          <w:rFonts w:ascii="Book Antiqua" w:hAnsi="Book Antiqua"/>
        </w:rPr>
        <w:t>Q</w:t>
      </w:r>
      <w:r w:rsidRPr="00037C47">
        <w:rPr>
          <w:rFonts w:ascii="Book Antiqua" w:hAnsi="Book Antiqua"/>
        </w:rPr>
        <w:t>uerist</w:t>
      </w:r>
      <w:r w:rsidRPr="00214B36">
        <w:rPr>
          <w:rFonts w:ascii="Book Antiqua" w:hAnsi="Book Antiqua" w:cs="Calibri"/>
        </w:rPr>
        <w:t xml:space="preserve"> used to sell </w:t>
      </w:r>
      <w:r w:rsidR="001D1586">
        <w:rPr>
          <w:rFonts w:ascii="Book Antiqua" w:hAnsi="Book Antiqua" w:cs="Calibri"/>
        </w:rPr>
        <w:t>their</w:t>
      </w:r>
      <w:r w:rsidRPr="00214B36">
        <w:rPr>
          <w:rFonts w:ascii="Book Antiqua" w:hAnsi="Book Antiqua" w:cs="Calibri"/>
        </w:rPr>
        <w:t xml:space="preserve"> Turbochargers to Ford Sanand </w:t>
      </w:r>
      <w:r w:rsidR="001D1586">
        <w:rPr>
          <w:rFonts w:ascii="Book Antiqua" w:hAnsi="Book Antiqua" w:cs="Calibri"/>
        </w:rPr>
        <w:t>P</w:t>
      </w:r>
      <w:r w:rsidRPr="00214B36">
        <w:rPr>
          <w:rFonts w:ascii="Book Antiqua" w:hAnsi="Book Antiqua" w:cs="Calibri"/>
        </w:rPr>
        <w:t>lant</w:t>
      </w:r>
      <w:r w:rsidR="001D1586">
        <w:rPr>
          <w:rFonts w:ascii="Book Antiqua" w:hAnsi="Book Antiqua" w:cs="Calibri"/>
        </w:rPr>
        <w:t>,</w:t>
      </w:r>
      <w:r w:rsidRPr="00214B36">
        <w:rPr>
          <w:rFonts w:ascii="Book Antiqua" w:hAnsi="Book Antiqua" w:cs="Calibri"/>
        </w:rPr>
        <w:t xml:space="preserve"> Gujarat.  Ford in turn</w:t>
      </w:r>
      <w:r w:rsidR="001D1586">
        <w:rPr>
          <w:rFonts w:ascii="Book Antiqua" w:hAnsi="Book Antiqua" w:cs="Calibri"/>
        </w:rPr>
        <w:t>,</w:t>
      </w:r>
      <w:r w:rsidRPr="00214B36">
        <w:rPr>
          <w:rFonts w:ascii="Book Antiqua" w:hAnsi="Book Antiqua" w:cs="Calibri"/>
        </w:rPr>
        <w:t xml:space="preserve"> assembles </w:t>
      </w:r>
      <w:r w:rsidR="001D1586">
        <w:rPr>
          <w:rFonts w:ascii="Book Antiqua" w:hAnsi="Book Antiqua" w:cs="Calibri"/>
        </w:rPr>
        <w:t>the</w:t>
      </w:r>
      <w:r w:rsidRPr="00214B36">
        <w:rPr>
          <w:rFonts w:ascii="Book Antiqua" w:hAnsi="Book Antiqua" w:cs="Calibri"/>
        </w:rPr>
        <w:t xml:space="preserve"> Turbocharger in Engine and exports the same to Ford Thailand and other countries.  When there are some rejected parts, Ford India, Sanand plant used to re</w:t>
      </w:r>
      <w:r w:rsidR="001D1586">
        <w:rPr>
          <w:rFonts w:ascii="Book Antiqua" w:hAnsi="Book Antiqua" w:cs="Calibri"/>
        </w:rPr>
        <w:t>-</w:t>
      </w:r>
      <w:r w:rsidRPr="00214B36">
        <w:rPr>
          <w:rFonts w:ascii="Book Antiqua" w:hAnsi="Book Antiqua" w:cs="Calibri"/>
        </w:rPr>
        <w:t xml:space="preserve">import the Turbocharger from their overseas office to India and send the same to </w:t>
      </w:r>
      <w:r w:rsidR="001D1586">
        <w:rPr>
          <w:rFonts w:ascii="Book Antiqua" w:hAnsi="Book Antiqua" w:cs="Calibri"/>
        </w:rPr>
        <w:t xml:space="preserve">the </w:t>
      </w:r>
      <w:r w:rsidR="001D1586" w:rsidRPr="00037C47">
        <w:rPr>
          <w:rFonts w:ascii="Book Antiqua" w:hAnsi="Book Antiqua"/>
        </w:rPr>
        <w:t>querist</w:t>
      </w:r>
      <w:r w:rsidRPr="00214B36">
        <w:rPr>
          <w:rFonts w:ascii="Book Antiqua" w:hAnsi="Book Antiqua" w:cs="Calibri"/>
        </w:rPr>
        <w:t xml:space="preserve"> for revalidation purpose.</w:t>
      </w:r>
      <w:r w:rsidR="001D1586">
        <w:rPr>
          <w:rFonts w:ascii="Book Antiqua" w:hAnsi="Book Antiqua" w:cs="Calibri"/>
        </w:rPr>
        <w:t xml:space="preserve"> </w:t>
      </w:r>
      <w:r w:rsidRPr="00214B36">
        <w:rPr>
          <w:rFonts w:ascii="Book Antiqua" w:hAnsi="Book Antiqua" w:cs="Calibri"/>
        </w:rPr>
        <w:t>But in recent times</w:t>
      </w:r>
      <w:r w:rsidR="001D1586">
        <w:rPr>
          <w:rFonts w:ascii="Book Antiqua" w:hAnsi="Book Antiqua" w:cs="Calibri"/>
        </w:rPr>
        <w:t>,</w:t>
      </w:r>
      <w:r w:rsidRPr="00214B36">
        <w:rPr>
          <w:rFonts w:ascii="Book Antiqua" w:hAnsi="Book Antiqua" w:cs="Calibri"/>
        </w:rPr>
        <w:t xml:space="preserve"> M/</w:t>
      </w:r>
      <w:proofErr w:type="spellStart"/>
      <w:r w:rsidRPr="00214B36">
        <w:rPr>
          <w:rFonts w:ascii="Book Antiqua" w:hAnsi="Book Antiqua" w:cs="Calibri"/>
        </w:rPr>
        <w:t>s.Ford</w:t>
      </w:r>
      <w:proofErr w:type="spellEnd"/>
      <w:r w:rsidRPr="00214B36">
        <w:rPr>
          <w:rFonts w:ascii="Book Antiqua" w:hAnsi="Book Antiqua" w:cs="Calibri"/>
        </w:rPr>
        <w:t xml:space="preserve"> India is having some problems in customs clearance.  </w:t>
      </w:r>
      <w:r w:rsidR="001D1586" w:rsidRPr="00214B36">
        <w:rPr>
          <w:rFonts w:ascii="Book Antiqua" w:hAnsi="Book Antiqua" w:cs="Calibri"/>
        </w:rPr>
        <w:t>Ford India</w:t>
      </w:r>
      <w:r w:rsidRPr="00214B36">
        <w:rPr>
          <w:rFonts w:ascii="Book Antiqua" w:hAnsi="Book Antiqua" w:cs="Calibri"/>
        </w:rPr>
        <w:t xml:space="preserve"> want</w:t>
      </w:r>
      <w:r w:rsidR="001D1586">
        <w:rPr>
          <w:rFonts w:ascii="Book Antiqua" w:hAnsi="Book Antiqua" w:cs="Calibri"/>
        </w:rPr>
        <w:t>s</w:t>
      </w:r>
      <w:r w:rsidRPr="00214B36">
        <w:rPr>
          <w:rFonts w:ascii="Book Antiqua" w:hAnsi="Book Antiqua" w:cs="Calibri"/>
        </w:rPr>
        <w:t xml:space="preserve"> </w:t>
      </w:r>
      <w:r w:rsidR="001D1586">
        <w:rPr>
          <w:rFonts w:ascii="Book Antiqua" w:hAnsi="Book Antiqua" w:cs="Calibri"/>
        </w:rPr>
        <w:t xml:space="preserve">the </w:t>
      </w:r>
      <w:r w:rsidR="001D1586" w:rsidRPr="00037C47">
        <w:rPr>
          <w:rFonts w:ascii="Book Antiqua" w:hAnsi="Book Antiqua"/>
        </w:rPr>
        <w:t>querist</w:t>
      </w:r>
      <w:r w:rsidRPr="00214B36">
        <w:rPr>
          <w:rFonts w:ascii="Book Antiqua" w:hAnsi="Book Antiqua" w:cs="Calibri"/>
        </w:rPr>
        <w:t xml:space="preserve"> to import the defective parts directly from their overseas offices.</w:t>
      </w:r>
    </w:p>
    <w:p w14:paraId="0AE5CFA6" w14:textId="77777777" w:rsidR="003366AF" w:rsidRPr="00361A07" w:rsidRDefault="003366AF" w:rsidP="00967C41">
      <w:pPr>
        <w:pStyle w:val="yiv8178934859msonormal"/>
        <w:shd w:val="clear" w:color="auto" w:fill="FFFFFF"/>
        <w:spacing w:before="0" w:beforeAutospacing="0" w:after="0" w:afterAutospacing="0"/>
        <w:ind w:left="709" w:hanging="709"/>
        <w:jc w:val="both"/>
        <w:rPr>
          <w:rFonts w:ascii="Book Antiqua" w:hAnsi="Book Antiqua"/>
        </w:rPr>
      </w:pPr>
    </w:p>
    <w:p w14:paraId="7D9DE190" w14:textId="77777777" w:rsidR="000D6548" w:rsidRPr="00037C47" w:rsidRDefault="000D6548" w:rsidP="00967C41">
      <w:pPr>
        <w:spacing w:after="0" w:line="240" w:lineRule="auto"/>
        <w:ind w:left="709" w:hanging="709"/>
        <w:rPr>
          <w:rFonts w:ascii="Book Antiqua" w:hAnsi="Book Antiqua" w:cs="Times New Roman"/>
          <w:b/>
          <w:bCs/>
          <w:sz w:val="24"/>
          <w:szCs w:val="24"/>
        </w:rPr>
      </w:pPr>
      <w:r w:rsidRPr="00037C47">
        <w:rPr>
          <w:rFonts w:ascii="Book Antiqua" w:hAnsi="Book Antiqua" w:cs="Times New Roman"/>
          <w:b/>
          <w:bCs/>
          <w:sz w:val="24"/>
          <w:szCs w:val="24"/>
        </w:rPr>
        <w:t>3.</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QUERY:</w:t>
      </w:r>
    </w:p>
    <w:p w14:paraId="46657E64" w14:textId="77777777" w:rsidR="00F24F33" w:rsidRPr="00361A07" w:rsidRDefault="00F24F33" w:rsidP="00967C41">
      <w:pPr>
        <w:spacing w:after="0" w:line="240" w:lineRule="auto"/>
        <w:ind w:left="709"/>
        <w:jc w:val="both"/>
        <w:rPr>
          <w:rFonts w:ascii="Book Antiqua" w:hAnsi="Book Antiqua" w:cs="Times New Roman"/>
          <w:sz w:val="18"/>
          <w:szCs w:val="18"/>
        </w:rPr>
      </w:pPr>
    </w:p>
    <w:p w14:paraId="3160DE93" w14:textId="0FFEA53C" w:rsidR="002B1192" w:rsidRDefault="00B374AB" w:rsidP="00967C41">
      <w:pPr>
        <w:pStyle w:val="yiv4102109234msonormal"/>
        <w:shd w:val="clear" w:color="auto" w:fill="FFFFFF"/>
        <w:spacing w:before="0" w:beforeAutospacing="0" w:after="0" w:afterAutospacing="0"/>
        <w:ind w:left="709" w:hanging="709"/>
        <w:jc w:val="both"/>
        <w:rPr>
          <w:rFonts w:ascii="Book Antiqua" w:hAnsi="Book Antiqua" w:cs="Calibri"/>
        </w:rPr>
      </w:pPr>
      <w:r>
        <w:rPr>
          <w:rFonts w:ascii="Book Antiqua" w:hAnsi="Book Antiqua" w:cs="Calibri"/>
        </w:rPr>
        <w:t>3.1</w:t>
      </w:r>
      <w:r>
        <w:rPr>
          <w:rFonts w:ascii="Book Antiqua" w:hAnsi="Book Antiqua" w:cs="Calibri"/>
        </w:rPr>
        <w:tab/>
      </w:r>
      <w:r w:rsidR="00692E53">
        <w:rPr>
          <w:rFonts w:ascii="Book Antiqua" w:hAnsi="Book Antiqua" w:cs="Calibri"/>
        </w:rPr>
        <w:t xml:space="preserve">According to the querist, </w:t>
      </w:r>
      <w:r w:rsidRPr="00B374AB">
        <w:rPr>
          <w:rFonts w:ascii="Book Antiqua" w:hAnsi="Book Antiqua" w:cs="Calibri"/>
        </w:rPr>
        <w:t>Ford India export</w:t>
      </w:r>
      <w:r w:rsidR="002B1192">
        <w:rPr>
          <w:rFonts w:ascii="Book Antiqua" w:hAnsi="Book Antiqua" w:cs="Calibri"/>
        </w:rPr>
        <w:t>s</w:t>
      </w:r>
      <w:r w:rsidRPr="00B374AB">
        <w:rPr>
          <w:rFonts w:ascii="Book Antiqua" w:hAnsi="Book Antiqua" w:cs="Calibri"/>
        </w:rPr>
        <w:t xml:space="preserve"> their engine with TC assembled.  As per the Government procedure, exporters only can re</w:t>
      </w:r>
      <w:r w:rsidR="002B1192">
        <w:rPr>
          <w:rFonts w:ascii="Book Antiqua" w:hAnsi="Book Antiqua" w:cs="Calibri"/>
        </w:rPr>
        <w:t>-</w:t>
      </w:r>
      <w:r w:rsidRPr="00B374AB">
        <w:rPr>
          <w:rFonts w:ascii="Book Antiqua" w:hAnsi="Book Antiqua" w:cs="Calibri"/>
        </w:rPr>
        <w:t xml:space="preserve">import their returned parts.  This is because exporters used to claim export benefits for their exports like duty drawback, </w:t>
      </w:r>
      <w:proofErr w:type="spellStart"/>
      <w:r w:rsidRPr="00B374AB">
        <w:rPr>
          <w:rFonts w:ascii="Book Antiqua" w:hAnsi="Book Antiqua" w:cs="Calibri"/>
        </w:rPr>
        <w:t>R</w:t>
      </w:r>
      <w:r w:rsidR="002B1192">
        <w:rPr>
          <w:rFonts w:ascii="Book Antiqua" w:hAnsi="Book Antiqua" w:cs="Calibri"/>
        </w:rPr>
        <w:t>o</w:t>
      </w:r>
      <w:r w:rsidRPr="00B374AB">
        <w:rPr>
          <w:rFonts w:ascii="Book Antiqua" w:hAnsi="Book Antiqua" w:cs="Calibri"/>
        </w:rPr>
        <w:t>DTEP</w:t>
      </w:r>
      <w:proofErr w:type="spellEnd"/>
      <w:r w:rsidRPr="00B374AB">
        <w:rPr>
          <w:rFonts w:ascii="Book Antiqua" w:hAnsi="Book Antiqua" w:cs="Calibri"/>
        </w:rPr>
        <w:t xml:space="preserve"> scrip, EPCG scheme, Advance Authorisation scheme, </w:t>
      </w:r>
      <w:r w:rsidR="002B1192">
        <w:rPr>
          <w:rFonts w:ascii="Book Antiqua" w:hAnsi="Book Antiqua" w:cs="Calibri"/>
        </w:rPr>
        <w:t>S</w:t>
      </w:r>
      <w:r w:rsidRPr="00B374AB">
        <w:rPr>
          <w:rFonts w:ascii="Book Antiqua" w:hAnsi="Book Antiqua" w:cs="Calibri"/>
        </w:rPr>
        <w:t>tatus hold licence etc</w:t>
      </w:r>
      <w:r w:rsidR="002B1192">
        <w:rPr>
          <w:rFonts w:ascii="Book Antiqua" w:hAnsi="Book Antiqua" w:cs="Calibri"/>
        </w:rPr>
        <w:t>.</w:t>
      </w:r>
      <w:r w:rsidRPr="00B374AB">
        <w:rPr>
          <w:rFonts w:ascii="Book Antiqua" w:hAnsi="Book Antiqua" w:cs="Calibri"/>
        </w:rPr>
        <w:t xml:space="preserve">, so </w:t>
      </w:r>
      <w:r w:rsidR="002B1192">
        <w:rPr>
          <w:rFonts w:ascii="Book Antiqua" w:hAnsi="Book Antiqua" w:cs="Calibri"/>
        </w:rPr>
        <w:t xml:space="preserve">that </w:t>
      </w:r>
      <w:r w:rsidRPr="00B374AB">
        <w:rPr>
          <w:rFonts w:ascii="Book Antiqua" w:hAnsi="Book Antiqua" w:cs="Calibri"/>
        </w:rPr>
        <w:t>they have to return back the export benefits while re</w:t>
      </w:r>
      <w:r w:rsidR="004F190A">
        <w:rPr>
          <w:rFonts w:ascii="Book Antiqua" w:hAnsi="Book Antiqua" w:cs="Calibri"/>
        </w:rPr>
        <w:t>-</w:t>
      </w:r>
      <w:r w:rsidRPr="00B374AB">
        <w:rPr>
          <w:rFonts w:ascii="Book Antiqua" w:hAnsi="Book Antiqua" w:cs="Calibri"/>
        </w:rPr>
        <w:t>import</w:t>
      </w:r>
      <w:r w:rsidR="003952F9">
        <w:rPr>
          <w:rFonts w:ascii="Book Antiqua" w:hAnsi="Book Antiqua" w:cs="Calibri"/>
        </w:rPr>
        <w:t>ing the goods</w:t>
      </w:r>
      <w:r w:rsidRPr="00B374AB">
        <w:rPr>
          <w:rFonts w:ascii="Book Antiqua" w:hAnsi="Book Antiqua" w:cs="Calibri"/>
        </w:rPr>
        <w:t>.</w:t>
      </w:r>
    </w:p>
    <w:p w14:paraId="0B6A71BF" w14:textId="77777777" w:rsidR="002B1192" w:rsidRPr="00361A07" w:rsidRDefault="002B1192" w:rsidP="00967C41">
      <w:pPr>
        <w:pStyle w:val="yiv4102109234msonormal"/>
        <w:shd w:val="clear" w:color="auto" w:fill="FFFFFF"/>
        <w:spacing w:before="0" w:beforeAutospacing="0" w:after="0" w:afterAutospacing="0"/>
        <w:ind w:left="709" w:hanging="709"/>
        <w:jc w:val="both"/>
        <w:rPr>
          <w:rFonts w:ascii="Book Antiqua" w:hAnsi="Book Antiqua" w:cs="Calibri"/>
          <w:sz w:val="20"/>
          <w:szCs w:val="20"/>
        </w:rPr>
      </w:pPr>
    </w:p>
    <w:p w14:paraId="51A0A169" w14:textId="094C3294" w:rsidR="00B374AB" w:rsidRDefault="002B1192" w:rsidP="00967C41">
      <w:pPr>
        <w:pStyle w:val="yiv4102109234msonormal"/>
        <w:shd w:val="clear" w:color="auto" w:fill="FFFFFF"/>
        <w:spacing w:before="0" w:beforeAutospacing="0" w:after="0" w:afterAutospacing="0"/>
        <w:ind w:left="709" w:hanging="709"/>
        <w:jc w:val="both"/>
        <w:rPr>
          <w:rFonts w:ascii="Book Antiqua" w:hAnsi="Book Antiqua" w:cs="Calibri"/>
        </w:rPr>
      </w:pPr>
      <w:r>
        <w:rPr>
          <w:rFonts w:ascii="Book Antiqua" w:hAnsi="Book Antiqua" w:cs="Calibri"/>
        </w:rPr>
        <w:t>3.2</w:t>
      </w:r>
      <w:r>
        <w:rPr>
          <w:rFonts w:ascii="Book Antiqua" w:hAnsi="Book Antiqua" w:cs="Calibri"/>
        </w:rPr>
        <w:tab/>
      </w:r>
      <w:r w:rsidR="002A71B2">
        <w:rPr>
          <w:rFonts w:ascii="Book Antiqua" w:hAnsi="Book Antiqua" w:cs="Calibri"/>
        </w:rPr>
        <w:t>According to the querist, further u</w:t>
      </w:r>
      <w:r w:rsidR="00B374AB" w:rsidRPr="00B374AB">
        <w:rPr>
          <w:rFonts w:ascii="Book Antiqua" w:hAnsi="Book Antiqua" w:cs="Calibri"/>
        </w:rPr>
        <w:t>sed items are not allowed to be imported into India except capital goods. So</w:t>
      </w:r>
      <w:r w:rsidR="004F190A">
        <w:rPr>
          <w:rFonts w:ascii="Book Antiqua" w:hAnsi="Book Antiqua" w:cs="Calibri"/>
        </w:rPr>
        <w:t>,</w:t>
      </w:r>
      <w:r w:rsidR="00B374AB" w:rsidRPr="00B374AB">
        <w:rPr>
          <w:rFonts w:ascii="Book Antiqua" w:hAnsi="Book Antiqua" w:cs="Calibri"/>
        </w:rPr>
        <w:t xml:space="preserve"> third party importers</w:t>
      </w:r>
      <w:r w:rsidR="004F190A">
        <w:rPr>
          <w:rFonts w:ascii="Book Antiqua" w:hAnsi="Book Antiqua" w:cs="Calibri"/>
        </w:rPr>
        <w:t>,</w:t>
      </w:r>
      <w:r w:rsidR="00B374AB" w:rsidRPr="00B374AB">
        <w:rPr>
          <w:rFonts w:ascii="Book Antiqua" w:hAnsi="Book Antiqua" w:cs="Calibri"/>
        </w:rPr>
        <w:t xml:space="preserve"> even the original manufacturer</w:t>
      </w:r>
      <w:r w:rsidR="00C614E7">
        <w:rPr>
          <w:rFonts w:ascii="Book Antiqua" w:hAnsi="Book Antiqua" w:cs="Calibri"/>
        </w:rPr>
        <w:t>,</w:t>
      </w:r>
      <w:r w:rsidR="00B374AB" w:rsidRPr="00B374AB">
        <w:rPr>
          <w:rFonts w:ascii="Book Antiqua" w:hAnsi="Book Antiqua" w:cs="Calibri"/>
        </w:rPr>
        <w:t xml:space="preserve"> cannot import used parts which are in the restricted list.</w:t>
      </w:r>
    </w:p>
    <w:p w14:paraId="30E3D263" w14:textId="77777777" w:rsidR="0024228B" w:rsidRPr="00361A07" w:rsidRDefault="0024228B" w:rsidP="00967C41">
      <w:pPr>
        <w:pStyle w:val="yiv4102109234msonormal"/>
        <w:shd w:val="clear" w:color="auto" w:fill="FFFFFF"/>
        <w:spacing w:before="0" w:beforeAutospacing="0" w:after="0" w:afterAutospacing="0"/>
        <w:ind w:left="709" w:hanging="709"/>
        <w:jc w:val="both"/>
        <w:rPr>
          <w:rFonts w:ascii="Book Antiqua" w:hAnsi="Book Antiqua" w:cs="Calibri"/>
          <w:sz w:val="20"/>
          <w:szCs w:val="20"/>
        </w:rPr>
      </w:pPr>
    </w:p>
    <w:p w14:paraId="537461A1" w14:textId="287A5196" w:rsidR="0024228B" w:rsidRDefault="0024228B" w:rsidP="00967C41">
      <w:pPr>
        <w:pStyle w:val="yiv4102109234msonormal"/>
        <w:shd w:val="clear" w:color="auto" w:fill="FFFFFF"/>
        <w:spacing w:before="0" w:beforeAutospacing="0" w:after="0" w:afterAutospacing="0"/>
        <w:ind w:left="709" w:hanging="709"/>
        <w:jc w:val="both"/>
        <w:rPr>
          <w:rFonts w:ascii="Calibri" w:hAnsi="Calibri" w:cs="Calibri"/>
          <w:color w:val="1D2228"/>
          <w:sz w:val="22"/>
          <w:szCs w:val="22"/>
        </w:rPr>
      </w:pPr>
      <w:r>
        <w:rPr>
          <w:rFonts w:ascii="Book Antiqua" w:hAnsi="Book Antiqua" w:cs="Calibri"/>
        </w:rPr>
        <w:t>3.3</w:t>
      </w:r>
      <w:r w:rsidR="00AE0C3B">
        <w:rPr>
          <w:rFonts w:ascii="Book Antiqua" w:hAnsi="Book Antiqua" w:cs="Calibri"/>
        </w:rPr>
        <w:tab/>
        <w:t>Q</w:t>
      </w:r>
      <w:r w:rsidR="00AE0C3B" w:rsidRPr="00037C47">
        <w:rPr>
          <w:rFonts w:ascii="Book Antiqua" w:hAnsi="Book Antiqua"/>
        </w:rPr>
        <w:t>uerist</w:t>
      </w:r>
      <w:r w:rsidR="00AE0C3B">
        <w:rPr>
          <w:rFonts w:ascii="Book Antiqua" w:hAnsi="Book Antiqua"/>
        </w:rPr>
        <w:t xml:space="preserve"> also has clarified that the defective parts imported will not be re-exported.</w:t>
      </w:r>
    </w:p>
    <w:p w14:paraId="5EF6FB02" w14:textId="62C0CDA3" w:rsidR="00F24F33" w:rsidRPr="00037C47" w:rsidRDefault="00F24F33" w:rsidP="00967C41">
      <w:pPr>
        <w:spacing w:after="0" w:line="240" w:lineRule="auto"/>
        <w:rPr>
          <w:rFonts w:ascii="Book Antiqua" w:hAnsi="Book Antiqua" w:cs="Times New Roman"/>
          <w:sz w:val="24"/>
          <w:szCs w:val="24"/>
        </w:rPr>
      </w:pPr>
      <w:r w:rsidRPr="00037C47">
        <w:rPr>
          <w:rFonts w:ascii="Book Antiqua" w:hAnsi="Book Antiqua" w:cs="Times New Roman"/>
          <w:sz w:val="24"/>
          <w:szCs w:val="24"/>
        </w:rPr>
        <w:t xml:space="preserve"> </w:t>
      </w:r>
    </w:p>
    <w:p w14:paraId="76DB928F" w14:textId="77777777" w:rsidR="00E87104" w:rsidRPr="00037C47" w:rsidRDefault="00E87104" w:rsidP="00967C41">
      <w:pPr>
        <w:spacing w:after="0" w:line="240" w:lineRule="auto"/>
        <w:ind w:left="709" w:hanging="709"/>
        <w:rPr>
          <w:rFonts w:ascii="Book Antiqua" w:hAnsi="Book Antiqua" w:cs="Times New Roman"/>
          <w:b/>
          <w:bCs/>
          <w:sz w:val="24"/>
          <w:szCs w:val="24"/>
        </w:rPr>
      </w:pPr>
      <w:r w:rsidRPr="00037C47">
        <w:rPr>
          <w:rFonts w:ascii="Book Antiqua" w:hAnsi="Book Antiqua" w:cs="Times New Roman"/>
          <w:b/>
          <w:bCs/>
          <w:sz w:val="24"/>
          <w:szCs w:val="24"/>
        </w:rPr>
        <w:t>4.</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OPINION:</w:t>
      </w:r>
    </w:p>
    <w:p w14:paraId="6092730E" w14:textId="77777777" w:rsidR="00E87104" w:rsidRPr="00361A07" w:rsidRDefault="00E87104" w:rsidP="00967C41">
      <w:pPr>
        <w:pStyle w:val="Heading1"/>
        <w:shd w:val="clear" w:color="auto" w:fill="FFFFFF"/>
        <w:ind w:left="709" w:hanging="709"/>
        <w:jc w:val="both"/>
        <w:rPr>
          <w:rFonts w:ascii="Book Antiqua" w:hAnsi="Book Antiqua"/>
          <w:sz w:val="22"/>
          <w:szCs w:val="22"/>
          <w:u w:val="none"/>
        </w:rPr>
      </w:pPr>
    </w:p>
    <w:p w14:paraId="6D54CAB5" w14:textId="42ABD6E0" w:rsidR="002036AF" w:rsidRPr="00037C47" w:rsidRDefault="00AE0C3B" w:rsidP="00967C41">
      <w:pPr>
        <w:pStyle w:val="Heading1"/>
        <w:shd w:val="clear" w:color="auto" w:fill="FFFFFF"/>
        <w:ind w:left="709" w:hanging="709"/>
        <w:contextualSpacing/>
        <w:jc w:val="both"/>
        <w:rPr>
          <w:rFonts w:ascii="Book Antiqua" w:hAnsi="Book Antiqua"/>
          <w:u w:val="none"/>
        </w:rPr>
      </w:pPr>
      <w:r>
        <w:rPr>
          <w:rFonts w:ascii="Book Antiqua" w:hAnsi="Book Antiqua"/>
          <w:u w:val="none"/>
        </w:rPr>
        <w:t>4.</w:t>
      </w:r>
      <w:r w:rsidR="00E87104" w:rsidRPr="00037C47">
        <w:rPr>
          <w:rFonts w:ascii="Book Antiqua" w:hAnsi="Book Antiqua"/>
          <w:u w:val="none"/>
        </w:rPr>
        <w:t>1</w:t>
      </w:r>
      <w:r w:rsidR="00E87104" w:rsidRPr="00037C47">
        <w:rPr>
          <w:rFonts w:ascii="Book Antiqua" w:hAnsi="Book Antiqua"/>
          <w:u w:val="none"/>
        </w:rPr>
        <w:tab/>
      </w:r>
      <w:r w:rsidR="00ED51FC">
        <w:rPr>
          <w:rFonts w:ascii="Book Antiqua" w:hAnsi="Book Antiqua"/>
          <w:u w:val="none"/>
        </w:rPr>
        <w:t xml:space="preserve">Re-import of Indian origin goods i.e. goods manufactured in India and exported can be re-imported, subject to certain conditions. There are two aspects to any such re-import. One is the licensing angle i.e. eligibility to import a defective/used part. Second </w:t>
      </w:r>
      <w:r w:rsidR="001377D4">
        <w:rPr>
          <w:rFonts w:ascii="Book Antiqua" w:hAnsi="Book Antiqua"/>
          <w:u w:val="none"/>
        </w:rPr>
        <w:t>is</w:t>
      </w:r>
      <w:r w:rsidR="00ED51FC">
        <w:rPr>
          <w:rFonts w:ascii="Book Antiqua" w:hAnsi="Book Antiqua"/>
          <w:u w:val="none"/>
        </w:rPr>
        <w:t xml:space="preserve"> duty exemption with suitable </w:t>
      </w:r>
      <w:r w:rsidR="00942073">
        <w:rPr>
          <w:rFonts w:ascii="Book Antiqua" w:hAnsi="Book Antiqua"/>
          <w:u w:val="none"/>
        </w:rPr>
        <w:t>surrender</w:t>
      </w:r>
      <w:r w:rsidR="00ED51FC">
        <w:rPr>
          <w:rFonts w:ascii="Book Antiqua" w:hAnsi="Book Antiqua"/>
          <w:u w:val="none"/>
        </w:rPr>
        <w:t xml:space="preserve"> of export incentives obtained at the time of export.</w:t>
      </w:r>
    </w:p>
    <w:p w14:paraId="1B4B5278" w14:textId="77777777" w:rsidR="005C7471" w:rsidRDefault="005C7471" w:rsidP="00967C41">
      <w:pPr>
        <w:spacing w:after="0" w:line="240" w:lineRule="auto"/>
        <w:rPr>
          <w:rFonts w:ascii="Book Antiqua" w:hAnsi="Book Antiqua" w:cs="Times New Roman"/>
          <w:sz w:val="18"/>
          <w:szCs w:val="18"/>
          <w:lang w:val="en-GB"/>
        </w:rPr>
      </w:pPr>
    </w:p>
    <w:p w14:paraId="2C47D3F3" w14:textId="77777777" w:rsidR="00361A07" w:rsidRDefault="00361A07" w:rsidP="00967C41">
      <w:pPr>
        <w:spacing w:after="0" w:line="240" w:lineRule="auto"/>
        <w:rPr>
          <w:rFonts w:ascii="Book Antiqua" w:hAnsi="Book Antiqua" w:cs="Times New Roman"/>
          <w:sz w:val="18"/>
          <w:szCs w:val="18"/>
          <w:lang w:val="en-GB"/>
        </w:rPr>
      </w:pPr>
    </w:p>
    <w:p w14:paraId="034EFA2E" w14:textId="77777777" w:rsidR="00361A07" w:rsidRDefault="00361A07" w:rsidP="00967C41">
      <w:pPr>
        <w:spacing w:after="0" w:line="240" w:lineRule="auto"/>
        <w:rPr>
          <w:rFonts w:ascii="Book Antiqua" w:hAnsi="Book Antiqua" w:cs="Times New Roman"/>
          <w:sz w:val="18"/>
          <w:szCs w:val="18"/>
          <w:lang w:val="en-GB"/>
        </w:rPr>
      </w:pPr>
    </w:p>
    <w:p w14:paraId="60122FF2"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3C40E92D" w14:textId="10D8967F" w:rsidR="005C7471" w:rsidRDefault="00AE0C3B" w:rsidP="00967C41">
      <w:pPr>
        <w:spacing w:after="0" w:line="240" w:lineRule="auto"/>
        <w:ind w:left="709" w:hanging="709"/>
        <w:jc w:val="both"/>
        <w:rPr>
          <w:rFonts w:ascii="Book Antiqua" w:hAnsi="Book Antiqua"/>
          <w:sz w:val="24"/>
          <w:szCs w:val="24"/>
          <w:lang w:eastAsia="en-IN"/>
        </w:rPr>
      </w:pPr>
      <w:r>
        <w:rPr>
          <w:rFonts w:ascii="Book Antiqua" w:hAnsi="Book Antiqua" w:cs="Times New Roman"/>
          <w:sz w:val="24"/>
          <w:szCs w:val="24"/>
          <w:lang w:val="en-GB"/>
        </w:rPr>
        <w:t>4.</w:t>
      </w:r>
      <w:r w:rsidR="005C7471" w:rsidRPr="00037C47">
        <w:rPr>
          <w:rFonts w:ascii="Book Antiqua" w:hAnsi="Book Antiqua" w:cs="Times New Roman"/>
          <w:sz w:val="24"/>
          <w:szCs w:val="24"/>
          <w:lang w:val="en-GB"/>
        </w:rPr>
        <w:t>2</w:t>
      </w:r>
      <w:r w:rsidR="005C7471" w:rsidRPr="00037C47">
        <w:rPr>
          <w:rFonts w:ascii="Book Antiqua" w:hAnsi="Book Antiqua" w:cs="Times New Roman"/>
          <w:sz w:val="24"/>
          <w:szCs w:val="24"/>
          <w:lang w:val="en-GB"/>
        </w:rPr>
        <w:tab/>
      </w:r>
      <w:r w:rsidR="00ED51FC">
        <w:rPr>
          <w:rFonts w:ascii="Book Antiqua" w:hAnsi="Book Antiqua" w:cs="Times New Roman"/>
          <w:sz w:val="24"/>
          <w:szCs w:val="24"/>
          <w:lang w:val="en-GB"/>
        </w:rPr>
        <w:t xml:space="preserve">It may be noted that </w:t>
      </w:r>
      <w:r w:rsidR="00ED51FC">
        <w:rPr>
          <w:rFonts w:ascii="Book Antiqua" w:hAnsi="Book Antiqua"/>
          <w:sz w:val="24"/>
          <w:szCs w:val="24"/>
          <w:lang w:eastAsia="en-IN"/>
        </w:rPr>
        <w:t xml:space="preserve">Notification 158/1995 dated 14.11.1995 provides for re-import of Indian goods and parts thereof at concessional duty or without payment of duty, subject to certain conditions being complied with, including re-export after their repair, re-processing, re-conditioning etc. A copy of this notification is attached as </w:t>
      </w:r>
      <w:r w:rsidR="00ED51FC" w:rsidRPr="00ED51FC">
        <w:rPr>
          <w:rFonts w:ascii="Book Antiqua" w:hAnsi="Book Antiqua"/>
          <w:b/>
          <w:bCs/>
          <w:sz w:val="24"/>
          <w:szCs w:val="24"/>
          <w:lang w:eastAsia="en-IN"/>
        </w:rPr>
        <w:t>Annexure-1</w:t>
      </w:r>
      <w:r w:rsidR="00ED51FC">
        <w:rPr>
          <w:rFonts w:ascii="Book Antiqua" w:hAnsi="Book Antiqua"/>
          <w:sz w:val="24"/>
          <w:szCs w:val="24"/>
          <w:lang w:eastAsia="en-IN"/>
        </w:rPr>
        <w:t xml:space="preserve"> to this opinion.</w:t>
      </w:r>
    </w:p>
    <w:p w14:paraId="32787D63" w14:textId="77777777" w:rsidR="00ED51FC" w:rsidRPr="00361A07" w:rsidRDefault="00ED51FC" w:rsidP="00967C41">
      <w:pPr>
        <w:spacing w:after="0" w:line="240" w:lineRule="auto"/>
        <w:ind w:left="709" w:hanging="709"/>
        <w:jc w:val="both"/>
        <w:rPr>
          <w:rFonts w:ascii="Book Antiqua" w:hAnsi="Book Antiqua"/>
          <w:sz w:val="20"/>
          <w:szCs w:val="20"/>
          <w:lang w:eastAsia="en-IN"/>
        </w:rPr>
      </w:pPr>
    </w:p>
    <w:p w14:paraId="055DA639" w14:textId="47BC19DD" w:rsidR="00432FD9" w:rsidRDefault="00ED51FC" w:rsidP="00967C41">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4.3</w:t>
      </w:r>
      <w:r>
        <w:rPr>
          <w:rFonts w:ascii="Book Antiqua" w:hAnsi="Book Antiqua"/>
          <w:sz w:val="24"/>
          <w:szCs w:val="24"/>
          <w:lang w:eastAsia="en-IN"/>
        </w:rPr>
        <w:tab/>
      </w:r>
      <w:r w:rsidR="00432FD9">
        <w:rPr>
          <w:rFonts w:ascii="Book Antiqua" w:hAnsi="Book Antiqua"/>
          <w:sz w:val="24"/>
          <w:szCs w:val="24"/>
          <w:lang w:eastAsia="en-IN"/>
        </w:rPr>
        <w:t xml:space="preserve">A perusal of the above notification will show that a certain time limit is stipulated for the re-importation period. Also, various export incentives obtained at the time of export need to be returned. Necessary bond/ undertaking </w:t>
      </w:r>
      <w:r w:rsidR="00BF4ECD">
        <w:rPr>
          <w:rFonts w:ascii="Book Antiqua" w:hAnsi="Book Antiqua"/>
          <w:sz w:val="24"/>
          <w:szCs w:val="24"/>
          <w:lang w:eastAsia="en-IN"/>
        </w:rPr>
        <w:t xml:space="preserve">is </w:t>
      </w:r>
      <w:r w:rsidR="00432FD9">
        <w:rPr>
          <w:rFonts w:ascii="Book Antiqua" w:hAnsi="Book Antiqua"/>
          <w:sz w:val="24"/>
          <w:szCs w:val="24"/>
          <w:lang w:eastAsia="en-IN"/>
        </w:rPr>
        <w:t>to be executed for repairing the goods imported and then their re-export within a stipulated period.</w:t>
      </w:r>
    </w:p>
    <w:p w14:paraId="539351FF" w14:textId="77777777" w:rsidR="00432FD9" w:rsidRPr="00361A07" w:rsidRDefault="00432FD9" w:rsidP="00967C41">
      <w:pPr>
        <w:spacing w:after="0" w:line="240" w:lineRule="auto"/>
        <w:ind w:left="709" w:hanging="709"/>
        <w:jc w:val="both"/>
        <w:rPr>
          <w:rFonts w:ascii="Book Antiqua" w:hAnsi="Book Antiqua"/>
          <w:sz w:val="20"/>
          <w:szCs w:val="20"/>
          <w:lang w:eastAsia="en-IN"/>
        </w:rPr>
      </w:pPr>
    </w:p>
    <w:p w14:paraId="6FD00E91" w14:textId="5257E427" w:rsidR="00D412E3" w:rsidRDefault="00432FD9" w:rsidP="00967C41">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4.4</w:t>
      </w:r>
      <w:r w:rsidR="00361A07">
        <w:rPr>
          <w:rFonts w:ascii="Book Antiqua" w:hAnsi="Book Antiqua"/>
          <w:sz w:val="24"/>
          <w:szCs w:val="24"/>
          <w:lang w:eastAsia="en-IN"/>
        </w:rPr>
        <w:tab/>
      </w:r>
      <w:r>
        <w:rPr>
          <w:rFonts w:ascii="Book Antiqua" w:hAnsi="Book Antiqua"/>
          <w:sz w:val="24"/>
          <w:szCs w:val="24"/>
          <w:lang w:eastAsia="en-IN"/>
        </w:rPr>
        <w:t xml:space="preserve">There is another Notification 45/2017-Customs dated 30.06.2017 which covers duty exemption for goods exported out of India and then re-imported without any obligation for carrying out repairs and re-exporting them. A copy of this notification is attached as </w:t>
      </w:r>
      <w:r w:rsidRPr="00432FD9">
        <w:rPr>
          <w:rFonts w:ascii="Book Antiqua" w:hAnsi="Book Antiqua"/>
          <w:b/>
          <w:bCs/>
          <w:sz w:val="24"/>
          <w:szCs w:val="24"/>
          <w:lang w:eastAsia="en-IN"/>
        </w:rPr>
        <w:t>Annexure-2</w:t>
      </w:r>
      <w:r>
        <w:rPr>
          <w:rFonts w:ascii="Book Antiqua" w:hAnsi="Book Antiqua"/>
          <w:sz w:val="24"/>
          <w:szCs w:val="24"/>
          <w:lang w:eastAsia="en-IN"/>
        </w:rPr>
        <w:t xml:space="preserve"> to this opinion.</w:t>
      </w:r>
    </w:p>
    <w:p w14:paraId="5C7D6965" w14:textId="77777777" w:rsidR="00432FD9" w:rsidRPr="00361A07" w:rsidRDefault="00432FD9" w:rsidP="00967C41">
      <w:pPr>
        <w:spacing w:after="0" w:line="240" w:lineRule="auto"/>
        <w:ind w:left="709" w:hanging="709"/>
        <w:jc w:val="both"/>
        <w:rPr>
          <w:rFonts w:ascii="Book Antiqua" w:hAnsi="Book Antiqua"/>
          <w:sz w:val="20"/>
          <w:szCs w:val="20"/>
          <w:lang w:eastAsia="en-IN"/>
        </w:rPr>
      </w:pPr>
    </w:p>
    <w:p w14:paraId="2A9E6E53" w14:textId="41FABD83" w:rsidR="00432FD9" w:rsidRDefault="00432FD9" w:rsidP="00967C41">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4.5</w:t>
      </w:r>
      <w:r w:rsidR="008510C3">
        <w:rPr>
          <w:rFonts w:ascii="Book Antiqua" w:hAnsi="Book Antiqua"/>
          <w:sz w:val="24"/>
          <w:szCs w:val="24"/>
          <w:lang w:eastAsia="en-IN"/>
        </w:rPr>
        <w:tab/>
        <w:t xml:space="preserve">In the above notification also there are </w:t>
      </w:r>
      <w:r w:rsidR="00942073">
        <w:rPr>
          <w:rFonts w:ascii="Book Antiqua" w:hAnsi="Book Antiqua"/>
          <w:sz w:val="24"/>
          <w:szCs w:val="24"/>
          <w:lang w:eastAsia="en-IN"/>
        </w:rPr>
        <w:t xml:space="preserve">certain </w:t>
      </w:r>
      <w:r w:rsidR="008510C3">
        <w:rPr>
          <w:rFonts w:ascii="Book Antiqua" w:hAnsi="Book Antiqua"/>
          <w:sz w:val="24"/>
          <w:szCs w:val="24"/>
          <w:lang w:eastAsia="en-IN"/>
        </w:rPr>
        <w:t>conditions to be complied with for availing duty concession. These relate to surrender of export incentives obtained at the time of export, payment of applicable IGST, if not paid at the time of export.</w:t>
      </w:r>
    </w:p>
    <w:p w14:paraId="55576559" w14:textId="77777777" w:rsidR="008510C3" w:rsidRPr="00361A07" w:rsidRDefault="008510C3" w:rsidP="00967C41">
      <w:pPr>
        <w:spacing w:after="0" w:line="240" w:lineRule="auto"/>
        <w:ind w:left="709" w:hanging="709"/>
        <w:jc w:val="both"/>
        <w:rPr>
          <w:rFonts w:ascii="Book Antiqua" w:hAnsi="Book Antiqua"/>
          <w:lang w:eastAsia="en-IN"/>
        </w:rPr>
      </w:pPr>
    </w:p>
    <w:p w14:paraId="39142496" w14:textId="57AF35B5" w:rsidR="008510C3" w:rsidRDefault="008510C3" w:rsidP="00967C41">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4.6</w:t>
      </w:r>
      <w:r>
        <w:rPr>
          <w:rFonts w:ascii="Book Antiqua" w:hAnsi="Book Antiqua"/>
          <w:sz w:val="24"/>
          <w:szCs w:val="24"/>
          <w:lang w:eastAsia="en-IN"/>
        </w:rPr>
        <w:tab/>
        <w:t>The above notifications do not stipulate any conditions with regard to change of ownership</w:t>
      </w:r>
      <w:r w:rsidR="00E11E07">
        <w:rPr>
          <w:rFonts w:ascii="Book Antiqua" w:hAnsi="Book Antiqua"/>
          <w:sz w:val="24"/>
          <w:szCs w:val="24"/>
          <w:lang w:eastAsia="en-IN"/>
        </w:rPr>
        <w:t xml:space="preserve"> except </w:t>
      </w:r>
      <w:r w:rsidR="00DD4C9F">
        <w:rPr>
          <w:rFonts w:ascii="Book Antiqua" w:hAnsi="Book Antiqua"/>
          <w:sz w:val="24"/>
          <w:szCs w:val="24"/>
          <w:lang w:eastAsia="en-IN"/>
        </w:rPr>
        <w:t xml:space="preserve">that </w:t>
      </w:r>
      <w:r w:rsidR="00942073">
        <w:rPr>
          <w:rFonts w:ascii="Book Antiqua" w:hAnsi="Book Antiqua"/>
          <w:sz w:val="24"/>
          <w:szCs w:val="24"/>
          <w:lang w:eastAsia="en-IN"/>
        </w:rPr>
        <w:t>N</w:t>
      </w:r>
      <w:r w:rsidR="00E11E07">
        <w:rPr>
          <w:rFonts w:ascii="Book Antiqua" w:hAnsi="Book Antiqua"/>
          <w:sz w:val="24"/>
          <w:szCs w:val="24"/>
          <w:lang w:eastAsia="en-IN"/>
        </w:rPr>
        <w:t>otification 45/2017 mentioned above stipulates that ownership should not have changed between the time of export of such goods and their re-import in respect of goods falling under Sl.No.2 of the table attached to the above notification. This condition applies to goods exported for repairs abroad.</w:t>
      </w:r>
    </w:p>
    <w:p w14:paraId="703A141E" w14:textId="77777777" w:rsidR="00E11E07" w:rsidRPr="00361A07" w:rsidRDefault="00E11E07" w:rsidP="00967C41">
      <w:pPr>
        <w:spacing w:after="0" w:line="240" w:lineRule="auto"/>
        <w:ind w:left="709" w:hanging="709"/>
        <w:jc w:val="both"/>
        <w:rPr>
          <w:rFonts w:ascii="Book Antiqua" w:hAnsi="Book Antiqua"/>
          <w:sz w:val="20"/>
          <w:szCs w:val="20"/>
          <w:lang w:eastAsia="en-IN"/>
        </w:rPr>
      </w:pPr>
    </w:p>
    <w:p w14:paraId="6F48405E" w14:textId="252250F4" w:rsidR="00E11E07" w:rsidRDefault="00E11E07" w:rsidP="00967C41">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4.7</w:t>
      </w:r>
      <w:r>
        <w:rPr>
          <w:rFonts w:ascii="Book Antiqua" w:hAnsi="Book Antiqua"/>
          <w:sz w:val="24"/>
          <w:szCs w:val="24"/>
          <w:lang w:eastAsia="en-IN"/>
        </w:rPr>
        <w:tab/>
      </w:r>
      <w:r w:rsidR="00144AD9">
        <w:rPr>
          <w:rFonts w:ascii="Book Antiqua" w:hAnsi="Book Antiqua"/>
          <w:sz w:val="24"/>
          <w:szCs w:val="24"/>
          <w:lang w:eastAsia="en-IN"/>
        </w:rPr>
        <w:t xml:space="preserve">In view of the above, there will not be technically any bar for the querist importing these items when they have been exported as </w:t>
      </w:r>
      <w:r w:rsidR="00A46C21">
        <w:rPr>
          <w:rFonts w:ascii="Book Antiqua" w:hAnsi="Book Antiqua"/>
          <w:sz w:val="24"/>
          <w:szCs w:val="24"/>
          <w:lang w:eastAsia="en-IN"/>
        </w:rPr>
        <w:t>forming part</w:t>
      </w:r>
      <w:r w:rsidR="005D3378">
        <w:rPr>
          <w:rFonts w:ascii="Book Antiqua" w:hAnsi="Book Antiqua"/>
          <w:sz w:val="24"/>
          <w:szCs w:val="24"/>
          <w:lang w:eastAsia="en-IN"/>
        </w:rPr>
        <w:t xml:space="preserve"> </w:t>
      </w:r>
      <w:r w:rsidR="00144AD9">
        <w:rPr>
          <w:rFonts w:ascii="Book Antiqua" w:hAnsi="Book Antiqua"/>
          <w:sz w:val="24"/>
          <w:szCs w:val="24"/>
          <w:lang w:eastAsia="en-IN"/>
        </w:rPr>
        <w:t xml:space="preserve">of engines by Ford India. However, it has to be established with documents that the particular turbo charger which is being imported is/was an integral part of the engines manufactured and exported by Ford India in a particular shipping bill. For this purpose, though Ford India is exporting only engines and documentation made by them at the time of export will normally show only the engine details, it will be necessary to incorporate the specific part number as well as serial numbers of the turbo chargers used in the production of such engines. The exporter i.e. Ford India can mention that these engines are fitted with turbo chargers </w:t>
      </w:r>
      <w:r w:rsidR="00B629FC">
        <w:rPr>
          <w:rFonts w:ascii="Book Antiqua" w:hAnsi="Book Antiqua"/>
          <w:sz w:val="24"/>
          <w:szCs w:val="24"/>
          <w:lang w:eastAsia="en-IN"/>
        </w:rPr>
        <w:t>manufactured</w:t>
      </w:r>
      <w:r w:rsidR="00144AD9">
        <w:rPr>
          <w:rFonts w:ascii="Book Antiqua" w:hAnsi="Book Antiqua"/>
          <w:sz w:val="24"/>
          <w:szCs w:val="24"/>
          <w:lang w:eastAsia="en-IN"/>
        </w:rPr>
        <w:t xml:space="preserve"> </w:t>
      </w:r>
      <w:r w:rsidR="003B398A">
        <w:rPr>
          <w:rFonts w:ascii="Book Antiqua" w:hAnsi="Book Antiqua"/>
          <w:sz w:val="24"/>
          <w:szCs w:val="24"/>
          <w:lang w:eastAsia="en-IN"/>
        </w:rPr>
        <w:t>by the querist carrying the identification details which are to be enumerated. Only such a mention at the time of export will enable the querist to get the turbo charger re-imported by them by way of linking and identification with export documents. In the absence of such details, customs authorities may not accept any mere declaration because in the absence of documentary evidence</w:t>
      </w:r>
      <w:r w:rsidR="00442FC9">
        <w:rPr>
          <w:rFonts w:ascii="Book Antiqua" w:hAnsi="Book Antiqua"/>
          <w:sz w:val="24"/>
          <w:szCs w:val="24"/>
          <w:lang w:eastAsia="en-IN"/>
        </w:rPr>
        <w:t>,</w:t>
      </w:r>
      <w:r w:rsidR="003B398A">
        <w:rPr>
          <w:rFonts w:ascii="Book Antiqua" w:hAnsi="Book Antiqua"/>
          <w:sz w:val="24"/>
          <w:szCs w:val="24"/>
          <w:lang w:eastAsia="en-IN"/>
        </w:rPr>
        <w:t xml:space="preserve"> a turbo charger re-imported at a particular point of time cannot be linked </w:t>
      </w:r>
      <w:r w:rsidR="00C36B9C">
        <w:rPr>
          <w:rFonts w:ascii="Book Antiqua" w:hAnsi="Book Antiqua"/>
          <w:sz w:val="24"/>
          <w:szCs w:val="24"/>
          <w:lang w:eastAsia="en-IN"/>
        </w:rPr>
        <w:t>to an earlier export of engines with th</w:t>
      </w:r>
      <w:r w:rsidR="00D54D6C">
        <w:rPr>
          <w:rFonts w:ascii="Book Antiqua" w:hAnsi="Book Antiqua"/>
          <w:sz w:val="24"/>
          <w:szCs w:val="24"/>
          <w:lang w:eastAsia="en-IN"/>
        </w:rPr>
        <w:t>at</w:t>
      </w:r>
      <w:r w:rsidR="00C36B9C">
        <w:rPr>
          <w:rFonts w:ascii="Book Antiqua" w:hAnsi="Book Antiqua"/>
          <w:sz w:val="24"/>
          <w:szCs w:val="24"/>
          <w:lang w:eastAsia="en-IN"/>
        </w:rPr>
        <w:t xml:space="preserve"> particular turb charger </w:t>
      </w:r>
      <w:r w:rsidR="00C36B9C">
        <w:rPr>
          <w:rFonts w:ascii="Book Antiqua" w:hAnsi="Book Antiqua"/>
          <w:sz w:val="24"/>
          <w:szCs w:val="24"/>
          <w:lang w:eastAsia="en-IN"/>
        </w:rPr>
        <w:lastRenderedPageBreak/>
        <w:t xml:space="preserve">fitted as a part of engine. At the time of re-import by the querist, Ford India should be able to share </w:t>
      </w:r>
      <w:r w:rsidR="008F1BC5">
        <w:rPr>
          <w:rFonts w:ascii="Book Antiqua" w:hAnsi="Book Antiqua"/>
          <w:sz w:val="24"/>
          <w:szCs w:val="24"/>
          <w:lang w:eastAsia="en-IN"/>
        </w:rPr>
        <w:t xml:space="preserve">documents such as </w:t>
      </w:r>
      <w:r w:rsidR="00C36B9C">
        <w:rPr>
          <w:rFonts w:ascii="Book Antiqua" w:hAnsi="Book Antiqua"/>
          <w:sz w:val="24"/>
          <w:szCs w:val="24"/>
          <w:lang w:eastAsia="en-IN"/>
        </w:rPr>
        <w:t>packing list, invoice, shipping bill etc. to establish identity to the satisfaction of the customs authorities.</w:t>
      </w:r>
    </w:p>
    <w:p w14:paraId="0F7E1ED6" w14:textId="77777777" w:rsidR="00C36B9C" w:rsidRPr="00361A07" w:rsidRDefault="00C36B9C" w:rsidP="00967C41">
      <w:pPr>
        <w:spacing w:after="0" w:line="240" w:lineRule="auto"/>
        <w:ind w:left="709" w:hanging="709"/>
        <w:jc w:val="both"/>
        <w:rPr>
          <w:rFonts w:ascii="Book Antiqua" w:hAnsi="Book Antiqua"/>
          <w:sz w:val="20"/>
          <w:szCs w:val="20"/>
          <w:lang w:eastAsia="en-IN"/>
        </w:rPr>
      </w:pPr>
    </w:p>
    <w:p w14:paraId="487BBCAD" w14:textId="55355C17" w:rsidR="00C36B9C" w:rsidRDefault="00C36B9C" w:rsidP="00967C41">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4.8</w:t>
      </w:r>
      <w:r>
        <w:rPr>
          <w:rFonts w:ascii="Book Antiqua" w:hAnsi="Book Antiqua"/>
          <w:sz w:val="24"/>
          <w:szCs w:val="24"/>
          <w:lang w:eastAsia="en-IN"/>
        </w:rPr>
        <w:tab/>
      </w:r>
      <w:r w:rsidR="003873E1">
        <w:rPr>
          <w:rFonts w:ascii="Book Antiqua" w:hAnsi="Book Antiqua"/>
          <w:sz w:val="24"/>
          <w:szCs w:val="24"/>
          <w:lang w:eastAsia="en-IN"/>
        </w:rPr>
        <w:t xml:space="preserve">Secondly, it may be necessary that all the export incentives are returned </w:t>
      </w:r>
      <w:r w:rsidR="00410216">
        <w:rPr>
          <w:rFonts w:ascii="Book Antiqua" w:hAnsi="Book Antiqua"/>
          <w:sz w:val="24"/>
          <w:szCs w:val="24"/>
          <w:lang w:eastAsia="en-IN"/>
        </w:rPr>
        <w:t xml:space="preserve">by Ford India </w:t>
      </w:r>
      <w:r w:rsidR="00AC7382">
        <w:rPr>
          <w:rFonts w:ascii="Book Antiqua" w:hAnsi="Book Antiqua"/>
          <w:sz w:val="24"/>
          <w:szCs w:val="24"/>
          <w:lang w:eastAsia="en-IN"/>
        </w:rPr>
        <w:t xml:space="preserve">proportionately as </w:t>
      </w:r>
      <w:r w:rsidR="000541FF">
        <w:rPr>
          <w:rFonts w:ascii="Book Antiqua" w:hAnsi="Book Antiqua"/>
          <w:sz w:val="24"/>
          <w:szCs w:val="24"/>
          <w:lang w:eastAsia="en-IN"/>
        </w:rPr>
        <w:t xml:space="preserve">a </w:t>
      </w:r>
      <w:r w:rsidR="00AC7382">
        <w:rPr>
          <w:rFonts w:ascii="Book Antiqua" w:hAnsi="Book Antiqua"/>
          <w:sz w:val="24"/>
          <w:szCs w:val="24"/>
          <w:lang w:eastAsia="en-IN"/>
        </w:rPr>
        <w:t xml:space="preserve">part of the engine which </w:t>
      </w:r>
      <w:r w:rsidR="00DA67AF">
        <w:rPr>
          <w:rFonts w:ascii="Book Antiqua" w:hAnsi="Book Antiqua"/>
          <w:sz w:val="24"/>
          <w:szCs w:val="24"/>
          <w:lang w:eastAsia="en-IN"/>
        </w:rPr>
        <w:t>was ex</w:t>
      </w:r>
      <w:r w:rsidR="00AC7382">
        <w:rPr>
          <w:rFonts w:ascii="Book Antiqua" w:hAnsi="Book Antiqua"/>
          <w:sz w:val="24"/>
          <w:szCs w:val="24"/>
          <w:lang w:eastAsia="en-IN"/>
        </w:rPr>
        <w:t xml:space="preserve">ported </w:t>
      </w:r>
      <w:r w:rsidR="00DA67AF">
        <w:rPr>
          <w:rFonts w:ascii="Book Antiqua" w:hAnsi="Book Antiqua"/>
          <w:sz w:val="24"/>
          <w:szCs w:val="24"/>
          <w:lang w:eastAsia="en-IN"/>
        </w:rPr>
        <w:t>h</w:t>
      </w:r>
      <w:r w:rsidR="00AC7382">
        <w:rPr>
          <w:rFonts w:ascii="Book Antiqua" w:hAnsi="Book Antiqua"/>
          <w:sz w:val="24"/>
          <w:szCs w:val="24"/>
          <w:lang w:eastAsia="en-IN"/>
        </w:rPr>
        <w:t xml:space="preserve">as come back and evidence needs to be produced for such return of the incentives. In the absence of any such evidence, the customs authorities may not extend the benefit of exemption for the goods under these notifications and </w:t>
      </w:r>
      <w:r w:rsidR="005E7668">
        <w:rPr>
          <w:rFonts w:ascii="Book Antiqua" w:hAnsi="Book Antiqua"/>
          <w:sz w:val="24"/>
          <w:szCs w:val="24"/>
          <w:lang w:eastAsia="en-IN"/>
        </w:rPr>
        <w:t>this will mean that f</w:t>
      </w:r>
      <w:r w:rsidR="00917C54">
        <w:rPr>
          <w:rFonts w:ascii="Book Antiqua" w:hAnsi="Book Antiqua"/>
          <w:sz w:val="24"/>
          <w:szCs w:val="24"/>
          <w:lang w:eastAsia="en-IN"/>
        </w:rPr>
        <w:t>ull</w:t>
      </w:r>
      <w:r w:rsidR="005E7668">
        <w:rPr>
          <w:rFonts w:ascii="Book Antiqua" w:hAnsi="Book Antiqua"/>
          <w:sz w:val="24"/>
          <w:szCs w:val="24"/>
          <w:lang w:eastAsia="en-IN"/>
        </w:rPr>
        <w:t xml:space="preserve"> duty is to be paid</w:t>
      </w:r>
      <w:r w:rsidR="00917C54">
        <w:rPr>
          <w:rFonts w:ascii="Book Antiqua" w:hAnsi="Book Antiqua"/>
          <w:sz w:val="24"/>
          <w:szCs w:val="24"/>
          <w:lang w:eastAsia="en-IN"/>
        </w:rPr>
        <w:t>.</w:t>
      </w:r>
    </w:p>
    <w:p w14:paraId="2EFC106E" w14:textId="77777777" w:rsidR="00AC7382" w:rsidRPr="00361A07" w:rsidRDefault="00AC7382" w:rsidP="00967C41">
      <w:pPr>
        <w:spacing w:after="0" w:line="240" w:lineRule="auto"/>
        <w:ind w:left="709" w:hanging="709"/>
        <w:jc w:val="both"/>
        <w:rPr>
          <w:rFonts w:ascii="Book Antiqua" w:hAnsi="Book Antiqua"/>
          <w:sz w:val="20"/>
          <w:szCs w:val="20"/>
          <w:lang w:eastAsia="en-IN"/>
        </w:rPr>
      </w:pPr>
    </w:p>
    <w:p w14:paraId="37A65203" w14:textId="28211DD8" w:rsidR="00AC7382" w:rsidRDefault="00AC7382" w:rsidP="00967C41">
      <w:pPr>
        <w:spacing w:after="0" w:line="240" w:lineRule="auto"/>
        <w:ind w:left="709" w:hanging="709"/>
        <w:jc w:val="both"/>
        <w:rPr>
          <w:rFonts w:ascii="Book Antiqua" w:hAnsi="Book Antiqua"/>
          <w:sz w:val="24"/>
          <w:szCs w:val="24"/>
        </w:rPr>
      </w:pPr>
      <w:r>
        <w:rPr>
          <w:rFonts w:ascii="Book Antiqua" w:hAnsi="Book Antiqua"/>
          <w:sz w:val="24"/>
          <w:szCs w:val="24"/>
          <w:lang w:eastAsia="en-IN"/>
        </w:rPr>
        <w:t>4.9</w:t>
      </w:r>
      <w:r>
        <w:rPr>
          <w:rFonts w:ascii="Book Antiqua" w:hAnsi="Book Antiqua"/>
          <w:sz w:val="24"/>
          <w:szCs w:val="24"/>
          <w:lang w:eastAsia="en-IN"/>
        </w:rPr>
        <w:tab/>
      </w:r>
      <w:r w:rsidR="00C41E66">
        <w:rPr>
          <w:rFonts w:ascii="Book Antiqua" w:hAnsi="Book Antiqua"/>
          <w:sz w:val="24"/>
          <w:szCs w:val="24"/>
          <w:lang w:eastAsia="en-IN"/>
        </w:rPr>
        <w:t xml:space="preserve">The second aspect relates to licensing angle. Since what is re-imported is a turbo charger, which was found defective after being put to use and thus, it will be a second-hand item. It is also to be noted that this is not a part of second-hand capital goods and thus, specific authorisation </w:t>
      </w:r>
      <w:r w:rsidR="00442FC9">
        <w:rPr>
          <w:rFonts w:ascii="Book Antiqua" w:hAnsi="Book Antiqua"/>
          <w:sz w:val="24"/>
          <w:szCs w:val="24"/>
          <w:lang w:eastAsia="en-IN"/>
        </w:rPr>
        <w:t>under</w:t>
      </w:r>
      <w:r w:rsidR="00C41E66">
        <w:rPr>
          <w:rFonts w:ascii="Book Antiqua" w:hAnsi="Book Antiqua"/>
          <w:sz w:val="24"/>
          <w:szCs w:val="24"/>
          <w:lang w:eastAsia="en-IN"/>
        </w:rPr>
        <w:t xml:space="preserve"> the import policy will be required to clear such second-hand goods unless they are covered by licensing exemptions. </w:t>
      </w:r>
      <w:r w:rsidR="00C41E66" w:rsidRPr="00C41E66">
        <w:rPr>
          <w:rFonts w:ascii="Book Antiqua" w:hAnsi="Book Antiqua"/>
          <w:sz w:val="24"/>
          <w:szCs w:val="24"/>
        </w:rPr>
        <w:t xml:space="preserve">Foreign Trade (Exemption from </w:t>
      </w:r>
      <w:r w:rsidR="00C41E66">
        <w:rPr>
          <w:rFonts w:ascii="Book Antiqua" w:hAnsi="Book Antiqua"/>
          <w:sz w:val="24"/>
          <w:szCs w:val="24"/>
        </w:rPr>
        <w:t>a</w:t>
      </w:r>
      <w:r w:rsidR="00C41E66" w:rsidRPr="00C41E66">
        <w:rPr>
          <w:rFonts w:ascii="Book Antiqua" w:hAnsi="Book Antiqua"/>
          <w:sz w:val="24"/>
          <w:szCs w:val="24"/>
        </w:rPr>
        <w:t>pplication of Rules in certain cases) Order</w:t>
      </w:r>
      <w:r w:rsidR="00C41E66">
        <w:rPr>
          <w:rFonts w:ascii="Book Antiqua" w:hAnsi="Book Antiqua"/>
          <w:sz w:val="24"/>
          <w:szCs w:val="24"/>
        </w:rPr>
        <w:t xml:space="preserve"> </w:t>
      </w:r>
      <w:r w:rsidR="00C41E66" w:rsidRPr="00C41E66">
        <w:rPr>
          <w:rFonts w:ascii="Book Antiqua" w:hAnsi="Book Antiqua"/>
          <w:sz w:val="24"/>
          <w:szCs w:val="24"/>
        </w:rPr>
        <w:t>1</w:t>
      </w:r>
      <w:r w:rsidR="00C41E66">
        <w:rPr>
          <w:rFonts w:ascii="Book Antiqua" w:hAnsi="Book Antiqua"/>
          <w:sz w:val="24"/>
          <w:szCs w:val="24"/>
        </w:rPr>
        <w:t xml:space="preserve">993 dated 31.12.1993 issued by the Ministry of Commerce stipulates that the policy conditions stipulated in the import policy will not apply to goods of Indian manufacture and foreign made parts of such goods exported and received back by the manufacturer from the consignee for repair and re-export. This is subject to the condition that the customs authorities are satisfied that the goods received back by the said manufacturer are the same which were so exported and in the case of goods other than those exempted from customs duty on re-importation, a bond is executed by the importer to the effect that the goods imported will be re-exported after repair within six months. </w:t>
      </w:r>
      <w:r w:rsidR="00112D4D">
        <w:rPr>
          <w:rFonts w:ascii="Book Antiqua" w:hAnsi="Book Antiqua"/>
          <w:sz w:val="24"/>
          <w:szCs w:val="24"/>
        </w:rPr>
        <w:t xml:space="preserve">A copy of the exemption order is attached as </w:t>
      </w:r>
      <w:r w:rsidR="00112D4D" w:rsidRPr="00112D4D">
        <w:rPr>
          <w:rFonts w:ascii="Book Antiqua" w:hAnsi="Book Antiqua"/>
          <w:b/>
          <w:bCs/>
          <w:sz w:val="24"/>
          <w:szCs w:val="24"/>
        </w:rPr>
        <w:t>Annexure-3</w:t>
      </w:r>
      <w:r w:rsidR="00112D4D">
        <w:rPr>
          <w:rFonts w:ascii="Book Antiqua" w:hAnsi="Book Antiqua"/>
          <w:sz w:val="24"/>
          <w:szCs w:val="24"/>
        </w:rPr>
        <w:t xml:space="preserve"> to this opinion. </w:t>
      </w:r>
      <w:r w:rsidR="00C41E66">
        <w:rPr>
          <w:rFonts w:ascii="Book Antiqua" w:hAnsi="Book Antiqua"/>
          <w:sz w:val="24"/>
          <w:szCs w:val="24"/>
        </w:rPr>
        <w:t xml:space="preserve">Thus, the import policy for re-import of the defective item is linked to </w:t>
      </w:r>
      <w:r w:rsidR="003F3261">
        <w:rPr>
          <w:rFonts w:ascii="Book Antiqua" w:hAnsi="Book Antiqua"/>
          <w:sz w:val="24"/>
          <w:szCs w:val="24"/>
        </w:rPr>
        <w:t xml:space="preserve">duty exemption available under </w:t>
      </w:r>
      <w:r w:rsidR="006837C6">
        <w:rPr>
          <w:rFonts w:ascii="Book Antiqua" w:hAnsi="Book Antiqua"/>
          <w:sz w:val="24"/>
          <w:szCs w:val="24"/>
        </w:rPr>
        <w:t xml:space="preserve">the </w:t>
      </w:r>
      <w:r w:rsidR="003F3261">
        <w:rPr>
          <w:rFonts w:ascii="Book Antiqua" w:hAnsi="Book Antiqua"/>
          <w:sz w:val="24"/>
          <w:szCs w:val="24"/>
        </w:rPr>
        <w:t>Customs Act provisions.</w:t>
      </w:r>
    </w:p>
    <w:p w14:paraId="5F69BDB7" w14:textId="77777777" w:rsidR="003F3261" w:rsidRPr="00361A07" w:rsidRDefault="003F3261" w:rsidP="00967C41">
      <w:pPr>
        <w:spacing w:after="0" w:line="240" w:lineRule="auto"/>
        <w:ind w:left="709" w:hanging="709"/>
        <w:jc w:val="both"/>
        <w:rPr>
          <w:rFonts w:ascii="Book Antiqua" w:hAnsi="Book Antiqua"/>
          <w:sz w:val="20"/>
          <w:szCs w:val="20"/>
        </w:rPr>
      </w:pPr>
    </w:p>
    <w:p w14:paraId="7416C725" w14:textId="38BF71C0" w:rsidR="003F3261" w:rsidRDefault="003F3261" w:rsidP="00967C41">
      <w:pPr>
        <w:spacing w:after="0" w:line="240" w:lineRule="auto"/>
        <w:ind w:left="709" w:hanging="709"/>
        <w:jc w:val="both"/>
        <w:rPr>
          <w:rFonts w:ascii="Book Antiqua" w:hAnsi="Book Antiqua"/>
          <w:sz w:val="24"/>
          <w:szCs w:val="24"/>
        </w:rPr>
      </w:pPr>
      <w:r>
        <w:rPr>
          <w:rFonts w:ascii="Book Antiqua" w:hAnsi="Book Antiqua"/>
          <w:sz w:val="24"/>
          <w:szCs w:val="24"/>
        </w:rPr>
        <w:t>4.10</w:t>
      </w:r>
      <w:r>
        <w:rPr>
          <w:rFonts w:ascii="Book Antiqua" w:hAnsi="Book Antiqua"/>
          <w:sz w:val="24"/>
          <w:szCs w:val="24"/>
        </w:rPr>
        <w:tab/>
        <w:t>Unless identity is established, as per the provisions contained in chapter 2 of the current Foreign Trade Policy, these defective second-hand turbo</w:t>
      </w:r>
      <w:r w:rsidR="006837C6">
        <w:rPr>
          <w:rFonts w:ascii="Book Antiqua" w:hAnsi="Book Antiqua"/>
          <w:sz w:val="24"/>
          <w:szCs w:val="24"/>
        </w:rPr>
        <w:t xml:space="preserve"> </w:t>
      </w:r>
      <w:r>
        <w:rPr>
          <w:rFonts w:ascii="Book Antiqua" w:hAnsi="Book Antiqua"/>
          <w:sz w:val="24"/>
          <w:szCs w:val="24"/>
        </w:rPr>
        <w:t>chargers cannot be imported without an authorisation and as such, there will be difficulties at the point of customs clearance leading to adjudication and imposition of penalties etc.</w:t>
      </w:r>
    </w:p>
    <w:p w14:paraId="782EDB52" w14:textId="77777777" w:rsidR="00ED51FC" w:rsidRDefault="00ED51FC" w:rsidP="00967C41">
      <w:pPr>
        <w:spacing w:after="0" w:line="240" w:lineRule="auto"/>
        <w:ind w:left="709" w:hanging="709"/>
        <w:jc w:val="both"/>
        <w:rPr>
          <w:rFonts w:ascii="Book Antiqua" w:hAnsi="Book Antiqua" w:cs="Times New Roman"/>
          <w:sz w:val="24"/>
          <w:szCs w:val="24"/>
          <w:lang w:val="en-GB"/>
        </w:rPr>
      </w:pPr>
    </w:p>
    <w:p w14:paraId="12FB23F6"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47F81416"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6779000D"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3A0705B8"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1F4DFDC8" w14:textId="77777777" w:rsidR="00374BAE" w:rsidRDefault="00374BAE" w:rsidP="00967C41">
      <w:pPr>
        <w:pStyle w:val="Header"/>
        <w:tabs>
          <w:tab w:val="clear" w:pos="4153"/>
          <w:tab w:val="clear" w:pos="8306"/>
        </w:tabs>
        <w:rPr>
          <w:rFonts w:ascii="Book Antiqua" w:hAnsi="Book Antiqua"/>
          <w:b/>
        </w:rPr>
      </w:pPr>
      <w:r w:rsidRPr="00037C47">
        <w:rPr>
          <w:rFonts w:ascii="Book Antiqua" w:hAnsi="Book Antiqua"/>
          <w:b/>
        </w:rPr>
        <w:t>S. MURUGAPPAN</w:t>
      </w:r>
    </w:p>
    <w:p w14:paraId="64D7E808" w14:textId="77777777" w:rsidR="00967C41" w:rsidRPr="00361A07" w:rsidRDefault="00967C41" w:rsidP="00967C41">
      <w:pPr>
        <w:pStyle w:val="Header"/>
        <w:tabs>
          <w:tab w:val="clear" w:pos="4153"/>
          <w:tab w:val="clear" w:pos="8306"/>
        </w:tabs>
        <w:rPr>
          <w:rFonts w:ascii="Book Antiqua" w:hAnsi="Book Antiqua"/>
          <w:bCs/>
          <w:sz w:val="6"/>
          <w:szCs w:val="6"/>
        </w:rPr>
      </w:pPr>
    </w:p>
    <w:p w14:paraId="32A4E05E" w14:textId="01872666" w:rsidR="00967C41" w:rsidRPr="00967C41" w:rsidRDefault="00967C41" w:rsidP="00967C41">
      <w:pPr>
        <w:pStyle w:val="Header"/>
        <w:tabs>
          <w:tab w:val="clear" w:pos="4153"/>
          <w:tab w:val="clear" w:pos="8306"/>
        </w:tabs>
        <w:rPr>
          <w:rFonts w:ascii="Book Antiqua" w:hAnsi="Book Antiqua"/>
          <w:bCs/>
        </w:rPr>
      </w:pPr>
      <w:r w:rsidRPr="00967C41">
        <w:rPr>
          <w:rFonts w:ascii="Book Antiqua" w:hAnsi="Book Antiqua"/>
          <w:bCs/>
        </w:rPr>
        <w:t>Attached: as above.</w:t>
      </w:r>
    </w:p>
    <w:p w14:paraId="2C779003" w14:textId="77777777" w:rsidR="00374BAE" w:rsidRPr="00361A07" w:rsidRDefault="00374BAE" w:rsidP="00967C41">
      <w:pPr>
        <w:pStyle w:val="Header"/>
        <w:tabs>
          <w:tab w:val="clear" w:pos="4153"/>
          <w:tab w:val="clear" w:pos="8306"/>
        </w:tabs>
        <w:rPr>
          <w:bCs/>
          <w:sz w:val="4"/>
          <w:szCs w:val="4"/>
        </w:rPr>
      </w:pPr>
    </w:p>
    <w:p w14:paraId="01DC816F" w14:textId="77777777" w:rsidR="00374BAE" w:rsidRDefault="00374BAE" w:rsidP="00967C41">
      <w:pPr>
        <w:pStyle w:val="Header"/>
        <w:tabs>
          <w:tab w:val="clear" w:pos="4153"/>
          <w:tab w:val="clear" w:pos="8306"/>
        </w:tabs>
        <w:rPr>
          <w:szCs w:val="28"/>
        </w:rPr>
      </w:pPr>
      <w:proofErr w:type="spellStart"/>
      <w:r w:rsidRPr="006C3203">
        <w:t>sm</w:t>
      </w:r>
      <w:proofErr w:type="spellEnd"/>
      <w:r w:rsidRPr="006C3203">
        <w:t>/ss</w:t>
      </w:r>
    </w:p>
    <w:p w14:paraId="035E3799" w14:textId="77777777" w:rsidR="00374BAE" w:rsidRPr="00361A07" w:rsidRDefault="00374BAE" w:rsidP="00F467A7">
      <w:pPr>
        <w:pStyle w:val="Header"/>
        <w:tabs>
          <w:tab w:val="clear" w:pos="4153"/>
          <w:tab w:val="clear" w:pos="8306"/>
        </w:tabs>
        <w:rPr>
          <w:sz w:val="12"/>
          <w:szCs w:val="22"/>
        </w:rPr>
      </w:pPr>
    </w:p>
    <w:p w14:paraId="499F1453" w14:textId="0D0F7781" w:rsidR="00E87104" w:rsidRDefault="005C44EC" w:rsidP="00894CA5">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0AC88674" w14:textId="77777777" w:rsidR="00A871B5" w:rsidRPr="00EF3095" w:rsidRDefault="00A871B5" w:rsidP="00A871B5">
      <w:pPr>
        <w:spacing w:after="0" w:line="240" w:lineRule="auto"/>
        <w:jc w:val="both"/>
        <w:rPr>
          <w:rFonts w:ascii="Times New Roman" w:hAnsi="Times New Roman" w:cs="Times New Roman"/>
          <w:sz w:val="24"/>
          <w:szCs w:val="24"/>
        </w:rPr>
      </w:pPr>
    </w:p>
    <w:p w14:paraId="49DAC08B" w14:textId="77777777" w:rsidR="00A871B5" w:rsidRPr="00EF3095" w:rsidRDefault="00A871B5" w:rsidP="00A871B5">
      <w:pPr>
        <w:spacing w:after="0" w:line="240" w:lineRule="auto"/>
        <w:jc w:val="both"/>
        <w:rPr>
          <w:rFonts w:ascii="Times New Roman" w:hAnsi="Times New Roman" w:cs="Times New Roman"/>
          <w:sz w:val="24"/>
          <w:szCs w:val="24"/>
        </w:rPr>
      </w:pPr>
    </w:p>
    <w:p w14:paraId="68197B5F" w14:textId="77777777" w:rsidR="00A871B5" w:rsidRDefault="00A871B5" w:rsidP="00A871B5">
      <w:pPr>
        <w:spacing w:after="0" w:line="240" w:lineRule="auto"/>
        <w:jc w:val="both"/>
        <w:rPr>
          <w:rFonts w:ascii="Times New Roman" w:hAnsi="Times New Roman" w:cs="Times New Roman"/>
          <w:sz w:val="24"/>
          <w:szCs w:val="24"/>
        </w:rPr>
      </w:pPr>
    </w:p>
    <w:p w14:paraId="51087614" w14:textId="77777777" w:rsidR="00A871B5" w:rsidRDefault="00A871B5" w:rsidP="00A871B5">
      <w:pPr>
        <w:spacing w:after="0" w:line="360" w:lineRule="auto"/>
        <w:jc w:val="both"/>
        <w:rPr>
          <w:rFonts w:ascii="Times New Roman" w:hAnsi="Times New Roman" w:cs="Times New Roman"/>
          <w:sz w:val="24"/>
          <w:szCs w:val="24"/>
        </w:rPr>
      </w:pPr>
    </w:p>
    <w:p w14:paraId="349ED46A" w14:textId="77777777" w:rsidR="00A871B5" w:rsidRPr="00037C47" w:rsidRDefault="00A871B5" w:rsidP="00A871B5">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4C47A55F" w14:textId="77777777" w:rsidR="00A871B5" w:rsidRPr="00645998" w:rsidRDefault="00A871B5" w:rsidP="00A871B5">
      <w:pPr>
        <w:spacing w:after="0" w:line="240" w:lineRule="auto"/>
        <w:rPr>
          <w:rFonts w:ascii="Book Antiqua" w:hAnsi="Book Antiqua" w:cs="Times New Roman"/>
          <w:sz w:val="18"/>
          <w:szCs w:val="18"/>
        </w:rPr>
      </w:pPr>
    </w:p>
    <w:p w14:paraId="73A0168F" w14:textId="77777777" w:rsidR="00A871B5" w:rsidRPr="00037C47" w:rsidRDefault="00A871B5" w:rsidP="00A871B5">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w:t>
      </w:r>
      <w:r w:rsidRPr="005C44EC">
        <w:rPr>
          <w:rFonts w:ascii="Book Antiqua" w:hAnsi="Book Antiqua" w:cs="Times New Roman"/>
          <w:b/>
          <w:bCs/>
          <w:sz w:val="24"/>
          <w:szCs w:val="24"/>
          <w:u w:val="single"/>
        </w:rPr>
        <w:t>26/2024-Opinion</w:t>
      </w:r>
    </w:p>
    <w:p w14:paraId="5F8E5F1D" w14:textId="77777777" w:rsidR="00A871B5" w:rsidRPr="0089234F" w:rsidRDefault="00A871B5" w:rsidP="00A871B5">
      <w:pPr>
        <w:spacing w:after="0" w:line="240" w:lineRule="auto"/>
        <w:rPr>
          <w:rFonts w:ascii="Book Antiqua" w:hAnsi="Book Antiqua" w:cs="Times New Roman"/>
          <w:sz w:val="18"/>
          <w:szCs w:val="18"/>
        </w:rPr>
      </w:pPr>
    </w:p>
    <w:p w14:paraId="73E3BC6A" w14:textId="77777777" w:rsidR="00A871B5" w:rsidRPr="0089234F" w:rsidRDefault="00A871B5" w:rsidP="00A871B5">
      <w:pPr>
        <w:spacing w:after="0" w:line="240" w:lineRule="auto"/>
        <w:rPr>
          <w:rFonts w:ascii="Book Antiqua" w:hAnsi="Book Antiqua" w:cs="Times New Roman"/>
          <w:sz w:val="24"/>
          <w:szCs w:val="24"/>
        </w:rPr>
      </w:pPr>
      <w:r w:rsidRPr="0089234F">
        <w:rPr>
          <w:rFonts w:ascii="Book Antiqua" w:hAnsi="Book Antiqua"/>
          <w:sz w:val="24"/>
          <w:szCs w:val="24"/>
        </w:rPr>
        <w:t>1</w:t>
      </w:r>
      <w:r>
        <w:rPr>
          <w:rFonts w:ascii="Book Antiqua" w:hAnsi="Book Antiqua"/>
          <w:sz w:val="24"/>
          <w:szCs w:val="24"/>
        </w:rPr>
        <w:t>4</w:t>
      </w:r>
      <w:r w:rsidRPr="0089234F">
        <w:rPr>
          <w:rFonts w:ascii="Book Antiqua" w:hAnsi="Book Antiqua"/>
          <w:sz w:val="24"/>
          <w:szCs w:val="24"/>
        </w:rPr>
        <w:t>.02.2024</w:t>
      </w:r>
    </w:p>
    <w:p w14:paraId="02C02965" w14:textId="77777777" w:rsidR="00A871B5" w:rsidRPr="0089234F" w:rsidRDefault="00A871B5" w:rsidP="00A871B5">
      <w:pPr>
        <w:spacing w:after="0" w:line="240" w:lineRule="auto"/>
        <w:rPr>
          <w:rFonts w:ascii="Book Antiqua" w:hAnsi="Book Antiqua" w:cs="Times New Roman"/>
          <w:sz w:val="18"/>
          <w:szCs w:val="18"/>
        </w:rPr>
      </w:pPr>
    </w:p>
    <w:p w14:paraId="2100B6F9" w14:textId="77777777" w:rsidR="00A871B5" w:rsidRDefault="00A871B5" w:rsidP="00A871B5">
      <w:pPr>
        <w:spacing w:after="0" w:line="240" w:lineRule="auto"/>
        <w:ind w:right="-149"/>
        <w:rPr>
          <w:rFonts w:ascii="Book Antiqua" w:hAnsi="Book Antiqua"/>
          <w:sz w:val="24"/>
          <w:szCs w:val="24"/>
        </w:rPr>
      </w:pPr>
      <w:r w:rsidRPr="00037C47">
        <w:rPr>
          <w:rFonts w:ascii="Book Antiqua" w:hAnsi="Book Antiqua"/>
          <w:sz w:val="24"/>
          <w:szCs w:val="24"/>
        </w:rPr>
        <w:t>M/s. Turbo Energy Private Limited,</w:t>
      </w:r>
    </w:p>
    <w:p w14:paraId="3378398A" w14:textId="77777777" w:rsidR="00A871B5" w:rsidRPr="005C44EC" w:rsidRDefault="00A871B5" w:rsidP="00A871B5">
      <w:pPr>
        <w:spacing w:after="0" w:line="240" w:lineRule="auto"/>
        <w:ind w:right="-149"/>
        <w:rPr>
          <w:rFonts w:ascii="Book Antiqua" w:hAnsi="Book Antiqua"/>
          <w:sz w:val="24"/>
          <w:szCs w:val="24"/>
        </w:rPr>
      </w:pPr>
      <w:r w:rsidRPr="005C44EC">
        <w:rPr>
          <w:rFonts w:ascii="Book Antiqua" w:hAnsi="Book Antiqua"/>
          <w:sz w:val="24"/>
          <w:szCs w:val="24"/>
        </w:rPr>
        <w:t xml:space="preserve">100, Old Mahabalipuram Road, </w:t>
      </w:r>
    </w:p>
    <w:p w14:paraId="26442DC3" w14:textId="77777777" w:rsidR="00A871B5" w:rsidRDefault="00A871B5" w:rsidP="00A871B5">
      <w:pPr>
        <w:spacing w:after="0" w:line="240" w:lineRule="auto"/>
        <w:ind w:right="-149"/>
        <w:rPr>
          <w:rFonts w:ascii="Book Antiqua" w:hAnsi="Book Antiqua"/>
          <w:sz w:val="24"/>
          <w:szCs w:val="24"/>
        </w:rPr>
      </w:pPr>
      <w:proofErr w:type="spellStart"/>
      <w:r w:rsidRPr="005C44EC">
        <w:rPr>
          <w:rFonts w:ascii="Book Antiqua" w:hAnsi="Book Antiqua"/>
          <w:sz w:val="24"/>
          <w:szCs w:val="24"/>
        </w:rPr>
        <w:t>Paiyanoor</w:t>
      </w:r>
      <w:proofErr w:type="spellEnd"/>
      <w:r w:rsidRPr="005C44EC">
        <w:rPr>
          <w:rFonts w:ascii="Book Antiqua" w:hAnsi="Book Antiqua"/>
          <w:sz w:val="24"/>
          <w:szCs w:val="24"/>
        </w:rPr>
        <w:t>,</w:t>
      </w:r>
    </w:p>
    <w:p w14:paraId="209C6862" w14:textId="77777777" w:rsidR="00A871B5" w:rsidRDefault="00A871B5" w:rsidP="00A871B5">
      <w:pPr>
        <w:spacing w:after="0" w:line="240" w:lineRule="auto"/>
        <w:ind w:right="-149"/>
        <w:rPr>
          <w:rFonts w:ascii="Book Antiqua" w:hAnsi="Book Antiqua"/>
          <w:sz w:val="24"/>
          <w:szCs w:val="24"/>
        </w:rPr>
      </w:pPr>
      <w:r>
        <w:rPr>
          <w:rFonts w:ascii="Book Antiqua" w:hAnsi="Book Antiqua"/>
          <w:sz w:val="24"/>
          <w:szCs w:val="24"/>
        </w:rPr>
        <w:t xml:space="preserve">Kanchipuram District – </w:t>
      </w:r>
      <w:r w:rsidRPr="005C44EC">
        <w:rPr>
          <w:rFonts w:ascii="Book Antiqua" w:hAnsi="Book Antiqua"/>
          <w:sz w:val="24"/>
          <w:szCs w:val="24"/>
        </w:rPr>
        <w:t>603</w:t>
      </w:r>
      <w:r>
        <w:rPr>
          <w:rFonts w:ascii="Book Antiqua" w:hAnsi="Book Antiqua"/>
          <w:sz w:val="24"/>
          <w:szCs w:val="24"/>
        </w:rPr>
        <w:t xml:space="preserve"> </w:t>
      </w:r>
      <w:r w:rsidRPr="005C44EC">
        <w:rPr>
          <w:rFonts w:ascii="Book Antiqua" w:hAnsi="Book Antiqua"/>
          <w:sz w:val="24"/>
          <w:szCs w:val="24"/>
        </w:rPr>
        <w:t>104</w:t>
      </w:r>
      <w:r>
        <w:rPr>
          <w:rFonts w:ascii="Book Antiqua" w:hAnsi="Book Antiqua"/>
          <w:sz w:val="24"/>
          <w:szCs w:val="24"/>
        </w:rPr>
        <w:t>.</w:t>
      </w:r>
    </w:p>
    <w:p w14:paraId="2B5D4993" w14:textId="77777777" w:rsidR="00A871B5" w:rsidRPr="0089234F" w:rsidRDefault="00A871B5" w:rsidP="00A871B5">
      <w:pPr>
        <w:spacing w:after="0" w:line="240" w:lineRule="auto"/>
        <w:ind w:right="-149"/>
        <w:rPr>
          <w:rFonts w:ascii="Book Antiqua" w:hAnsi="Book Antiqua"/>
          <w:sz w:val="12"/>
          <w:szCs w:val="12"/>
        </w:rPr>
      </w:pPr>
    </w:p>
    <w:p w14:paraId="34DC5B4E" w14:textId="77777777" w:rsidR="00A871B5" w:rsidRPr="00037C47" w:rsidRDefault="00A871B5" w:rsidP="00A871B5">
      <w:pPr>
        <w:spacing w:after="0" w:line="240" w:lineRule="auto"/>
        <w:ind w:right="-149"/>
        <w:rPr>
          <w:rFonts w:ascii="Book Antiqua" w:hAnsi="Book Antiqua"/>
          <w:bCs/>
          <w:sz w:val="24"/>
          <w:szCs w:val="24"/>
        </w:rPr>
      </w:pPr>
      <w:r w:rsidRPr="00037C47">
        <w:rPr>
          <w:rFonts w:ascii="Book Antiqua" w:hAnsi="Book Antiqua"/>
          <w:sz w:val="24"/>
          <w:szCs w:val="24"/>
          <w:u w:val="single"/>
        </w:rPr>
        <w:t xml:space="preserve">Attn.:  </w:t>
      </w:r>
      <w:r w:rsidRPr="005C44EC">
        <w:rPr>
          <w:rFonts w:ascii="Book Antiqua" w:hAnsi="Book Antiqua"/>
          <w:sz w:val="24"/>
          <w:szCs w:val="24"/>
          <w:u w:val="single"/>
        </w:rPr>
        <w:t>Mr.</w:t>
      </w:r>
      <w:r>
        <w:rPr>
          <w:rFonts w:ascii="Book Antiqua" w:hAnsi="Book Antiqua"/>
          <w:sz w:val="24"/>
          <w:szCs w:val="24"/>
          <w:u w:val="single"/>
        </w:rPr>
        <w:t xml:space="preserve"> </w:t>
      </w:r>
      <w:r w:rsidRPr="005C44EC">
        <w:rPr>
          <w:rFonts w:ascii="Book Antiqua" w:hAnsi="Book Antiqua"/>
          <w:sz w:val="24"/>
          <w:szCs w:val="24"/>
          <w:u w:val="single"/>
        </w:rPr>
        <w:t>L.</w:t>
      </w:r>
      <w:r>
        <w:rPr>
          <w:rFonts w:ascii="Book Antiqua" w:hAnsi="Book Antiqua"/>
          <w:sz w:val="24"/>
          <w:szCs w:val="24"/>
          <w:u w:val="single"/>
        </w:rPr>
        <w:t xml:space="preserve"> </w:t>
      </w:r>
      <w:r w:rsidRPr="005C44EC">
        <w:rPr>
          <w:rFonts w:ascii="Book Antiqua" w:hAnsi="Book Antiqua"/>
          <w:sz w:val="24"/>
          <w:szCs w:val="24"/>
          <w:u w:val="single"/>
        </w:rPr>
        <w:t>Srinivasan</w:t>
      </w:r>
      <w:r>
        <w:rPr>
          <w:rFonts w:ascii="Book Antiqua" w:hAnsi="Book Antiqua"/>
          <w:sz w:val="24"/>
          <w:szCs w:val="24"/>
          <w:u w:val="single"/>
        </w:rPr>
        <w:t>, Manager</w:t>
      </w:r>
      <w:r w:rsidRPr="00037C47">
        <w:rPr>
          <w:rFonts w:ascii="Book Antiqua" w:hAnsi="Book Antiqua"/>
          <w:sz w:val="24"/>
          <w:szCs w:val="24"/>
        </w:rPr>
        <w:t xml:space="preserve"> </w:t>
      </w:r>
      <w:r w:rsidRPr="00037C47">
        <w:rPr>
          <w:rFonts w:ascii="Book Antiqua" w:hAnsi="Book Antiqua"/>
          <w:sz w:val="24"/>
          <w:szCs w:val="24"/>
          <w:shd w:val="clear" w:color="auto" w:fill="FFFFFF"/>
        </w:rPr>
        <w:t>&lt;</w:t>
      </w:r>
      <w:r w:rsidRPr="005C44EC">
        <w:rPr>
          <w:rFonts w:ascii="Book Antiqua" w:hAnsi="Book Antiqua"/>
          <w:sz w:val="24"/>
          <w:szCs w:val="24"/>
          <w:shd w:val="clear" w:color="auto" w:fill="FFFFFF"/>
        </w:rPr>
        <w:t>srinivasan.l@turboenergy.co.in</w:t>
      </w:r>
      <w:r w:rsidRPr="00037C47">
        <w:rPr>
          <w:rFonts w:ascii="Book Antiqua" w:hAnsi="Book Antiqua"/>
          <w:sz w:val="24"/>
          <w:szCs w:val="24"/>
        </w:rPr>
        <w:t>&gt;</w:t>
      </w:r>
    </w:p>
    <w:p w14:paraId="04A77D15" w14:textId="77777777" w:rsidR="00A871B5" w:rsidRPr="0089234F" w:rsidRDefault="00A871B5" w:rsidP="00A871B5">
      <w:pPr>
        <w:shd w:val="clear" w:color="auto" w:fill="FFFFFF"/>
        <w:spacing w:after="0" w:line="240" w:lineRule="auto"/>
        <w:jc w:val="both"/>
        <w:rPr>
          <w:rFonts w:ascii="Book Antiqua" w:hAnsi="Book Antiqua"/>
          <w:bCs/>
          <w:sz w:val="10"/>
          <w:szCs w:val="10"/>
        </w:rPr>
      </w:pPr>
    </w:p>
    <w:p w14:paraId="28763585" w14:textId="77777777" w:rsidR="00A871B5" w:rsidRPr="0089234F" w:rsidRDefault="00A871B5" w:rsidP="00A871B5">
      <w:pPr>
        <w:shd w:val="clear" w:color="auto" w:fill="FFFFFF"/>
        <w:spacing w:after="0" w:line="240" w:lineRule="auto"/>
        <w:jc w:val="both"/>
        <w:rPr>
          <w:rFonts w:ascii="Book Antiqua" w:hAnsi="Book Antiqua"/>
          <w:b/>
          <w:sz w:val="24"/>
          <w:szCs w:val="24"/>
        </w:rPr>
      </w:pPr>
      <w:r w:rsidRPr="0089234F">
        <w:rPr>
          <w:rFonts w:ascii="Book Antiqua" w:hAnsi="Book Antiqua"/>
          <w:b/>
          <w:sz w:val="24"/>
          <w:szCs w:val="24"/>
          <w:u w:val="single"/>
        </w:rPr>
        <w:t>Mobile:</w:t>
      </w:r>
      <w:r w:rsidRPr="0089234F">
        <w:rPr>
          <w:rFonts w:ascii="Book Antiqua" w:hAnsi="Book Antiqua"/>
          <w:b/>
          <w:sz w:val="24"/>
          <w:szCs w:val="24"/>
        </w:rPr>
        <w:t xml:space="preserve"> 9176628854</w:t>
      </w:r>
    </w:p>
    <w:p w14:paraId="59EFED35" w14:textId="77777777" w:rsidR="00A871B5" w:rsidRPr="0089234F" w:rsidRDefault="00A871B5" w:rsidP="00A871B5">
      <w:pPr>
        <w:shd w:val="clear" w:color="auto" w:fill="FFFFFF"/>
        <w:spacing w:after="0" w:line="240" w:lineRule="auto"/>
        <w:jc w:val="both"/>
        <w:rPr>
          <w:rFonts w:ascii="Book Antiqua" w:hAnsi="Book Antiqua"/>
          <w:bCs/>
          <w:sz w:val="18"/>
          <w:szCs w:val="18"/>
        </w:rPr>
      </w:pPr>
    </w:p>
    <w:p w14:paraId="646BE571" w14:textId="77777777" w:rsidR="00A871B5" w:rsidRPr="005C44EC" w:rsidRDefault="00A871B5" w:rsidP="00A871B5">
      <w:pPr>
        <w:spacing w:after="0" w:line="240" w:lineRule="auto"/>
        <w:rPr>
          <w:rFonts w:ascii="Book Antiqua" w:hAnsi="Book Antiqua"/>
          <w:sz w:val="24"/>
          <w:szCs w:val="24"/>
          <w:shd w:val="clear" w:color="auto" w:fill="FFFFFF"/>
        </w:rPr>
      </w:pPr>
      <w:r w:rsidRPr="005C44EC">
        <w:rPr>
          <w:rFonts w:ascii="Book Antiqua" w:hAnsi="Book Antiqua" w:cs="Times New Roman"/>
          <w:sz w:val="24"/>
          <w:szCs w:val="24"/>
        </w:rPr>
        <w:t xml:space="preserve">C.C.:   </w:t>
      </w:r>
      <w:r w:rsidRPr="005C44EC">
        <w:rPr>
          <w:rFonts w:ascii="Book Antiqua" w:hAnsi="Book Antiqua"/>
          <w:sz w:val="24"/>
          <w:szCs w:val="24"/>
          <w:shd w:val="clear" w:color="auto" w:fill="FFFFFF"/>
        </w:rPr>
        <w:t>&lt;</w:t>
      </w:r>
      <w:r w:rsidRPr="005C44EC">
        <w:rPr>
          <w:rFonts w:ascii="Book Antiqua" w:eastAsia="Times New Roman" w:hAnsi="Book Antiqua" w:cs="Times New Roman"/>
          <w:sz w:val="24"/>
          <w:szCs w:val="24"/>
          <w:lang w:eastAsia="en-IN"/>
        </w:rPr>
        <w:t>balajitel@turboenergy.co.in</w:t>
      </w:r>
      <w:r w:rsidRPr="005C44EC">
        <w:rPr>
          <w:rFonts w:ascii="Book Antiqua" w:hAnsi="Book Antiqua"/>
          <w:sz w:val="24"/>
          <w:szCs w:val="24"/>
          <w:shd w:val="clear" w:color="auto" w:fill="FFFFFF"/>
        </w:rPr>
        <w:t>&gt; / &lt;</w:t>
      </w:r>
      <w:r w:rsidRPr="005C44EC">
        <w:rPr>
          <w:rFonts w:ascii="Book Antiqua" w:eastAsia="Times New Roman" w:hAnsi="Book Antiqua" w:cs="Times New Roman"/>
          <w:sz w:val="24"/>
          <w:szCs w:val="24"/>
          <w:lang w:eastAsia="en-IN"/>
        </w:rPr>
        <w:t>rangarajan.v@turboenergy.co.in&gt;</w:t>
      </w:r>
      <w:r w:rsidRPr="005C44EC">
        <w:rPr>
          <w:rFonts w:ascii="Book Antiqua" w:hAnsi="Book Antiqua"/>
          <w:sz w:val="24"/>
          <w:szCs w:val="24"/>
          <w:shd w:val="clear" w:color="auto" w:fill="FFFFFF"/>
        </w:rPr>
        <w:t xml:space="preserve"> /</w:t>
      </w:r>
    </w:p>
    <w:p w14:paraId="1A4DFC11" w14:textId="77777777" w:rsidR="00A871B5" w:rsidRDefault="00A871B5" w:rsidP="00A871B5">
      <w:pPr>
        <w:spacing w:after="0" w:line="240" w:lineRule="auto"/>
        <w:ind w:firstLine="720"/>
        <w:rPr>
          <w:rFonts w:ascii="Book Antiqua" w:eastAsia="Times New Roman" w:hAnsi="Book Antiqua" w:cs="Times New Roman"/>
          <w:sz w:val="24"/>
          <w:szCs w:val="24"/>
          <w:lang w:eastAsia="en-IN"/>
        </w:rPr>
      </w:pPr>
      <w:r w:rsidRPr="005C44EC">
        <w:rPr>
          <w:rFonts w:ascii="Book Antiqua" w:eastAsia="Times New Roman" w:hAnsi="Book Antiqua" w:cs="Times New Roman"/>
          <w:sz w:val="24"/>
          <w:szCs w:val="24"/>
          <w:lang w:eastAsia="en-IN"/>
        </w:rPr>
        <w:t>&lt;dhileepkanna.h@turboenergy.co.in</w:t>
      </w:r>
      <w:r>
        <w:rPr>
          <w:rFonts w:ascii="Book Antiqua" w:eastAsia="Times New Roman" w:hAnsi="Book Antiqua" w:cs="Times New Roman"/>
          <w:sz w:val="24"/>
          <w:szCs w:val="24"/>
          <w:lang w:eastAsia="en-IN"/>
        </w:rPr>
        <w:t>&gt;</w:t>
      </w:r>
    </w:p>
    <w:p w14:paraId="3CCBCDC0" w14:textId="77777777" w:rsidR="00A871B5" w:rsidRPr="005C44EC" w:rsidRDefault="00A871B5" w:rsidP="00A871B5">
      <w:pPr>
        <w:spacing w:after="0" w:line="240" w:lineRule="auto"/>
        <w:ind w:firstLine="720"/>
        <w:rPr>
          <w:rFonts w:ascii="Times New Roman" w:eastAsia="Times New Roman" w:hAnsi="Times New Roman" w:cs="Times New Roman"/>
          <w:sz w:val="24"/>
          <w:szCs w:val="24"/>
          <w:lang w:eastAsia="en-IN"/>
        </w:rPr>
      </w:pPr>
    </w:p>
    <w:p w14:paraId="71A113B7" w14:textId="77777777" w:rsidR="00A871B5" w:rsidRPr="00037C47" w:rsidRDefault="00A871B5" w:rsidP="00A871B5">
      <w:pPr>
        <w:spacing w:after="0" w:line="240" w:lineRule="auto"/>
        <w:ind w:left="709" w:hanging="709"/>
        <w:jc w:val="both"/>
        <w:rPr>
          <w:rFonts w:ascii="Book Antiqua" w:hAnsi="Book Antiqua" w:cs="Times New Roman"/>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Pr="005C44EC">
        <w:rPr>
          <w:rFonts w:ascii="Book Antiqua" w:hAnsi="Book Antiqua" w:cs="Times New Roman"/>
          <w:b/>
          <w:bCs/>
          <w:sz w:val="24"/>
          <w:szCs w:val="24"/>
        </w:rPr>
        <w:t xml:space="preserve">Re-Import of </w:t>
      </w:r>
      <w:r>
        <w:rPr>
          <w:rFonts w:ascii="Book Antiqua" w:hAnsi="Book Antiqua" w:cs="Times New Roman"/>
          <w:b/>
          <w:bCs/>
          <w:sz w:val="24"/>
          <w:szCs w:val="24"/>
        </w:rPr>
        <w:t xml:space="preserve">defective </w:t>
      </w:r>
      <w:r w:rsidRPr="005C44EC">
        <w:rPr>
          <w:rFonts w:ascii="Book Antiqua" w:hAnsi="Book Antiqua" w:cs="Times New Roman"/>
          <w:b/>
          <w:bCs/>
          <w:sz w:val="24"/>
          <w:szCs w:val="24"/>
        </w:rPr>
        <w:t>Turbo Charger</w:t>
      </w:r>
      <w:r>
        <w:rPr>
          <w:rFonts w:ascii="Book Antiqua" w:hAnsi="Book Antiqua" w:cs="Times New Roman"/>
          <w:b/>
          <w:bCs/>
          <w:sz w:val="24"/>
          <w:szCs w:val="24"/>
        </w:rPr>
        <w:t>s</w:t>
      </w:r>
      <w:r w:rsidRPr="005C44EC">
        <w:rPr>
          <w:rFonts w:ascii="Book Antiqua" w:hAnsi="Book Antiqua" w:cs="Times New Roman"/>
          <w:b/>
          <w:bCs/>
          <w:sz w:val="24"/>
          <w:szCs w:val="24"/>
        </w:rPr>
        <w:t>.</w:t>
      </w:r>
    </w:p>
    <w:p w14:paraId="4B7E52EF" w14:textId="77777777" w:rsidR="00A871B5" w:rsidRPr="00645998" w:rsidRDefault="00A871B5" w:rsidP="00A871B5">
      <w:pPr>
        <w:spacing w:after="0" w:line="240" w:lineRule="auto"/>
        <w:rPr>
          <w:rFonts w:ascii="Book Antiqua" w:hAnsi="Book Antiqua" w:cs="Times New Roman"/>
          <w:sz w:val="18"/>
          <w:szCs w:val="18"/>
        </w:rPr>
      </w:pPr>
    </w:p>
    <w:p w14:paraId="4840739D" w14:textId="77777777" w:rsidR="00A871B5" w:rsidRPr="00037C47" w:rsidRDefault="00A871B5" w:rsidP="00A871B5">
      <w:pPr>
        <w:spacing w:after="0" w:line="240" w:lineRule="auto"/>
        <w:rPr>
          <w:rFonts w:ascii="Book Antiqua" w:hAnsi="Book Antiqua" w:cs="Times New Roman"/>
          <w:sz w:val="24"/>
          <w:szCs w:val="24"/>
        </w:rPr>
      </w:pPr>
      <w:r w:rsidRPr="00037C47">
        <w:rPr>
          <w:rFonts w:ascii="Book Antiqua" w:hAnsi="Book Antiqua" w:cs="Times New Roman"/>
          <w:sz w:val="24"/>
          <w:szCs w:val="24"/>
        </w:rPr>
        <w:t xml:space="preserve">Dear </w:t>
      </w:r>
      <w:r>
        <w:rPr>
          <w:rFonts w:ascii="Book Antiqua" w:hAnsi="Book Antiqua" w:cs="Times New Roman"/>
          <w:sz w:val="24"/>
          <w:szCs w:val="24"/>
        </w:rPr>
        <w:t>Srinivasan</w:t>
      </w:r>
      <w:r w:rsidRPr="00037C47">
        <w:rPr>
          <w:rFonts w:ascii="Book Antiqua" w:hAnsi="Book Antiqua" w:cs="Times New Roman"/>
          <w:sz w:val="24"/>
          <w:szCs w:val="24"/>
        </w:rPr>
        <w:t>,</w:t>
      </w:r>
    </w:p>
    <w:p w14:paraId="6BA0313D" w14:textId="77777777" w:rsidR="00A871B5" w:rsidRPr="00645998" w:rsidRDefault="00A871B5" w:rsidP="00A871B5">
      <w:pPr>
        <w:spacing w:after="0" w:line="240" w:lineRule="auto"/>
        <w:rPr>
          <w:rFonts w:ascii="Book Antiqua" w:hAnsi="Book Antiqua" w:cs="Times New Roman"/>
          <w:sz w:val="18"/>
          <w:szCs w:val="18"/>
        </w:rPr>
      </w:pPr>
    </w:p>
    <w:p w14:paraId="7B8DDDE1" w14:textId="77777777" w:rsidR="00A871B5" w:rsidRPr="00037C47" w:rsidRDefault="00A871B5" w:rsidP="00A871B5">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In connection with the above, find attached the following.</w:t>
      </w:r>
    </w:p>
    <w:p w14:paraId="0C85F029" w14:textId="77777777" w:rsidR="00A871B5" w:rsidRPr="00645998" w:rsidRDefault="00A871B5" w:rsidP="00A871B5">
      <w:pPr>
        <w:spacing w:after="0" w:line="240" w:lineRule="auto"/>
        <w:ind w:left="720"/>
        <w:rPr>
          <w:rFonts w:ascii="Book Antiqua" w:hAnsi="Book Antiqua" w:cs="Times New Roman"/>
          <w:sz w:val="18"/>
          <w:szCs w:val="18"/>
        </w:rPr>
      </w:pPr>
    </w:p>
    <w:p w14:paraId="095B0C45" w14:textId="77777777" w:rsidR="00A871B5" w:rsidRPr="00037C47" w:rsidRDefault="00A871B5" w:rsidP="00A871B5">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04F26F76" w14:textId="77777777" w:rsidR="00A871B5" w:rsidRPr="00037C47" w:rsidRDefault="00A871B5" w:rsidP="00A871B5">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63AAC4C7" w14:textId="77777777" w:rsidR="00A871B5" w:rsidRPr="00645998" w:rsidRDefault="00A871B5" w:rsidP="00A871B5">
      <w:pPr>
        <w:spacing w:after="0" w:line="240" w:lineRule="auto"/>
        <w:ind w:left="720"/>
        <w:jc w:val="both"/>
        <w:rPr>
          <w:rFonts w:ascii="Book Antiqua" w:hAnsi="Book Antiqua" w:cs="Times New Roman"/>
          <w:sz w:val="18"/>
          <w:szCs w:val="18"/>
        </w:rPr>
      </w:pPr>
    </w:p>
    <w:p w14:paraId="294BE800" w14:textId="77777777" w:rsidR="00A871B5" w:rsidRPr="00037C47" w:rsidRDefault="00A871B5" w:rsidP="00A871B5">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attached bill.</w:t>
      </w:r>
    </w:p>
    <w:p w14:paraId="60101C71" w14:textId="77777777" w:rsidR="00A871B5" w:rsidRPr="00645998" w:rsidRDefault="00A871B5" w:rsidP="00A871B5">
      <w:pPr>
        <w:spacing w:after="0" w:line="240" w:lineRule="auto"/>
        <w:ind w:left="720" w:hanging="720"/>
        <w:jc w:val="both"/>
        <w:rPr>
          <w:rFonts w:ascii="Book Antiqua" w:hAnsi="Book Antiqua" w:cs="Times New Roman"/>
          <w:sz w:val="18"/>
          <w:szCs w:val="18"/>
        </w:rPr>
      </w:pPr>
    </w:p>
    <w:p w14:paraId="65201016" w14:textId="77777777" w:rsidR="00A871B5" w:rsidRPr="00037C47" w:rsidRDefault="00A871B5" w:rsidP="00A871B5">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1A16118F" w14:textId="77777777" w:rsidR="00A871B5" w:rsidRPr="00037C47" w:rsidRDefault="00A871B5" w:rsidP="00A871B5">
      <w:pPr>
        <w:spacing w:after="0" w:line="240" w:lineRule="auto"/>
        <w:ind w:left="709" w:hanging="709"/>
        <w:jc w:val="both"/>
        <w:rPr>
          <w:rFonts w:ascii="Book Antiqua" w:hAnsi="Book Antiqua" w:cs="Times New Roman"/>
          <w:sz w:val="24"/>
          <w:szCs w:val="24"/>
        </w:rPr>
      </w:pPr>
    </w:p>
    <w:p w14:paraId="5BAC4E33" w14:textId="77777777" w:rsidR="00A871B5" w:rsidRDefault="00A871B5" w:rsidP="00A871B5">
      <w:pPr>
        <w:spacing w:after="0" w:line="240" w:lineRule="auto"/>
        <w:ind w:left="709" w:hanging="709"/>
        <w:jc w:val="both"/>
        <w:rPr>
          <w:rFonts w:ascii="Book Antiqua" w:hAnsi="Book Antiqua" w:cs="Times New Roman"/>
          <w:sz w:val="24"/>
          <w:szCs w:val="24"/>
        </w:rPr>
      </w:pPr>
    </w:p>
    <w:p w14:paraId="7C40DDA7" w14:textId="77777777" w:rsidR="00A871B5" w:rsidRDefault="00A871B5" w:rsidP="00A871B5">
      <w:pPr>
        <w:spacing w:after="0" w:line="240" w:lineRule="auto"/>
        <w:ind w:left="709" w:hanging="709"/>
        <w:jc w:val="both"/>
        <w:rPr>
          <w:rFonts w:ascii="Book Antiqua" w:hAnsi="Book Antiqua" w:cs="Times New Roman"/>
          <w:sz w:val="24"/>
          <w:szCs w:val="24"/>
        </w:rPr>
      </w:pPr>
    </w:p>
    <w:p w14:paraId="5F845BC8" w14:textId="77777777" w:rsidR="00A871B5" w:rsidRPr="00037C47" w:rsidRDefault="00A871B5" w:rsidP="00A871B5">
      <w:pPr>
        <w:spacing w:after="0" w:line="240" w:lineRule="auto"/>
        <w:ind w:left="709" w:hanging="709"/>
        <w:jc w:val="both"/>
        <w:rPr>
          <w:rFonts w:ascii="Book Antiqua" w:hAnsi="Book Antiqua" w:cs="Times New Roman"/>
          <w:sz w:val="24"/>
          <w:szCs w:val="24"/>
        </w:rPr>
      </w:pPr>
    </w:p>
    <w:p w14:paraId="73C1FB45" w14:textId="77777777" w:rsidR="00A871B5" w:rsidRPr="00037C47" w:rsidRDefault="00A871B5" w:rsidP="00A871B5">
      <w:pPr>
        <w:spacing w:after="0" w:line="360" w:lineRule="auto"/>
        <w:ind w:left="709" w:hanging="709"/>
        <w:jc w:val="both"/>
        <w:rPr>
          <w:rFonts w:ascii="Book Antiqua" w:hAnsi="Book Antiqua" w:cs="Times New Roman"/>
          <w:b/>
          <w:bCs/>
          <w:sz w:val="24"/>
          <w:szCs w:val="24"/>
        </w:rPr>
      </w:pPr>
      <w:r w:rsidRPr="00037C47">
        <w:rPr>
          <w:rFonts w:ascii="Book Antiqua" w:hAnsi="Book Antiqua" w:cs="Times New Roman"/>
          <w:b/>
          <w:bCs/>
          <w:sz w:val="24"/>
          <w:szCs w:val="24"/>
        </w:rPr>
        <w:t>S. Murugappan</w:t>
      </w:r>
    </w:p>
    <w:p w14:paraId="73D16A51" w14:textId="77777777" w:rsidR="00A871B5" w:rsidRPr="00EF3095" w:rsidRDefault="00A871B5" w:rsidP="00A871B5">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3E8A720" w14:textId="77777777" w:rsidR="00A871B5" w:rsidRDefault="00A871B5" w:rsidP="00A871B5">
      <w:pPr>
        <w:spacing w:after="0" w:line="240" w:lineRule="auto"/>
        <w:ind w:left="709" w:hanging="709"/>
        <w:jc w:val="both"/>
        <w:rPr>
          <w:rFonts w:ascii="Times New Roman" w:hAnsi="Times New Roman" w:cs="Times New Roman"/>
          <w:sz w:val="24"/>
          <w:szCs w:val="24"/>
        </w:rPr>
      </w:pPr>
      <w:proofErr w:type="spellStart"/>
      <w:r w:rsidRPr="00EF3095">
        <w:rPr>
          <w:rFonts w:ascii="Times New Roman" w:hAnsi="Times New Roman" w:cs="Times New Roman"/>
          <w:sz w:val="24"/>
          <w:szCs w:val="24"/>
        </w:rPr>
        <w:t>sm</w:t>
      </w:r>
      <w:proofErr w:type="spellEnd"/>
      <w:r w:rsidRPr="00EF3095">
        <w:rPr>
          <w:rFonts w:ascii="Times New Roman" w:hAnsi="Times New Roman" w:cs="Times New Roman"/>
          <w:sz w:val="24"/>
          <w:szCs w:val="24"/>
        </w:rPr>
        <w:t>/ss</w:t>
      </w:r>
    </w:p>
    <w:p w14:paraId="2EBDCD79" w14:textId="77777777" w:rsidR="00A871B5" w:rsidRPr="00EF3095" w:rsidRDefault="00A871B5" w:rsidP="00A871B5">
      <w:pPr>
        <w:spacing w:after="0" w:line="240" w:lineRule="auto"/>
        <w:ind w:left="709" w:hanging="709"/>
        <w:jc w:val="both"/>
        <w:rPr>
          <w:rFonts w:ascii="Times New Roman" w:hAnsi="Times New Roman" w:cs="Times New Roman"/>
          <w:sz w:val="24"/>
          <w:szCs w:val="24"/>
        </w:rPr>
      </w:pPr>
    </w:p>
    <w:sectPr w:rsidR="00A871B5" w:rsidRPr="00EF3095" w:rsidSect="007F73BF">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8620" w14:textId="77777777" w:rsidR="007F73BF" w:rsidRDefault="007F73BF" w:rsidP="00542D79">
      <w:pPr>
        <w:spacing w:after="0" w:line="240" w:lineRule="auto"/>
      </w:pPr>
      <w:r>
        <w:separator/>
      </w:r>
    </w:p>
  </w:endnote>
  <w:endnote w:type="continuationSeparator" w:id="0">
    <w:p w14:paraId="36D3DA52" w14:textId="77777777" w:rsidR="007F73BF" w:rsidRDefault="007F73BF"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2C7A" w14:textId="77777777" w:rsidR="007F73BF" w:rsidRDefault="007F73BF" w:rsidP="00542D79">
      <w:pPr>
        <w:spacing w:after="0" w:line="240" w:lineRule="auto"/>
      </w:pPr>
      <w:r>
        <w:separator/>
      </w:r>
    </w:p>
  </w:footnote>
  <w:footnote w:type="continuationSeparator" w:id="0">
    <w:p w14:paraId="189C6980" w14:textId="77777777" w:rsidR="007F73BF" w:rsidRDefault="007F73BF"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b/>
        <w:bCs/>
        <w:sz w:val="30"/>
        <w:szCs w:val="30"/>
      </w:rPr>
      <w:id w:val="883688043"/>
      <w:docPartObj>
        <w:docPartGallery w:val="Page Numbers (Top of Page)"/>
        <w:docPartUnique/>
      </w:docPartObj>
    </w:sdtPr>
    <w:sdtEndPr>
      <w:rPr>
        <w:noProof/>
      </w:rPr>
    </w:sdtEndPr>
    <w:sdtContent>
      <w:p w14:paraId="3BEB7985" w14:textId="348E01FA" w:rsidR="00B930BF" w:rsidRPr="00B930BF" w:rsidRDefault="00B930BF">
        <w:pPr>
          <w:pStyle w:val="Header"/>
          <w:jc w:val="right"/>
          <w:rPr>
            <w:rFonts w:ascii="Book Antiqua" w:hAnsi="Book Antiqua"/>
            <w:b/>
            <w:bCs/>
            <w:sz w:val="30"/>
            <w:szCs w:val="30"/>
          </w:rPr>
        </w:pPr>
        <w:r w:rsidRPr="00B930BF">
          <w:rPr>
            <w:rFonts w:ascii="Book Antiqua" w:hAnsi="Book Antiqua"/>
            <w:b/>
            <w:bCs/>
            <w:sz w:val="30"/>
            <w:szCs w:val="30"/>
          </w:rPr>
          <w:fldChar w:fldCharType="begin"/>
        </w:r>
        <w:r w:rsidRPr="00B930BF">
          <w:rPr>
            <w:rFonts w:ascii="Book Antiqua" w:hAnsi="Book Antiqua"/>
            <w:b/>
            <w:bCs/>
            <w:sz w:val="30"/>
            <w:szCs w:val="30"/>
          </w:rPr>
          <w:instrText xml:space="preserve"> PAGE   \* MERGEFORMAT </w:instrText>
        </w:r>
        <w:r w:rsidRPr="00B930BF">
          <w:rPr>
            <w:rFonts w:ascii="Book Antiqua" w:hAnsi="Book Antiqua"/>
            <w:b/>
            <w:bCs/>
            <w:sz w:val="30"/>
            <w:szCs w:val="30"/>
          </w:rPr>
          <w:fldChar w:fldCharType="separate"/>
        </w:r>
        <w:r w:rsidRPr="00B930BF">
          <w:rPr>
            <w:rFonts w:ascii="Book Antiqua" w:hAnsi="Book Antiqua"/>
            <w:b/>
            <w:bCs/>
            <w:noProof/>
            <w:sz w:val="30"/>
            <w:szCs w:val="30"/>
          </w:rPr>
          <w:t>2</w:t>
        </w:r>
        <w:r w:rsidRPr="00B930BF">
          <w:rPr>
            <w:rFonts w:ascii="Book Antiqua" w:hAnsi="Book Antiqua"/>
            <w:b/>
            <w:bCs/>
            <w:noProof/>
            <w:sz w:val="30"/>
            <w:szCs w:val="30"/>
          </w:rPr>
          <w:fldChar w:fldCharType="end"/>
        </w:r>
      </w:p>
    </w:sdtContent>
  </w:sdt>
  <w:p w14:paraId="3F4AD774" w14:textId="77777777" w:rsidR="00B930BF" w:rsidRDefault="00B93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7"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6"/>
  </w:num>
  <w:num w:numId="2" w16cid:durableId="130830796">
    <w:abstractNumId w:val="10"/>
  </w:num>
  <w:num w:numId="3" w16cid:durableId="944196678">
    <w:abstractNumId w:val="9"/>
  </w:num>
  <w:num w:numId="4" w16cid:durableId="620302716">
    <w:abstractNumId w:val="15"/>
  </w:num>
  <w:num w:numId="5" w16cid:durableId="852457024">
    <w:abstractNumId w:val="11"/>
  </w:num>
  <w:num w:numId="6" w16cid:durableId="361908616">
    <w:abstractNumId w:val="0"/>
  </w:num>
  <w:num w:numId="7" w16cid:durableId="1078987542">
    <w:abstractNumId w:val="7"/>
  </w:num>
  <w:num w:numId="8" w16cid:durableId="1717772519">
    <w:abstractNumId w:val="14"/>
  </w:num>
  <w:num w:numId="9" w16cid:durableId="1921478209">
    <w:abstractNumId w:val="13"/>
  </w:num>
  <w:num w:numId="10" w16cid:durableId="1976832254">
    <w:abstractNumId w:val="12"/>
  </w:num>
  <w:num w:numId="11" w16cid:durableId="1447194593">
    <w:abstractNumId w:val="17"/>
  </w:num>
  <w:num w:numId="12" w16cid:durableId="1538004478">
    <w:abstractNumId w:val="2"/>
  </w:num>
  <w:num w:numId="13" w16cid:durableId="464079310">
    <w:abstractNumId w:val="6"/>
  </w:num>
  <w:num w:numId="14" w16cid:durableId="265774915">
    <w:abstractNumId w:val="8"/>
  </w:num>
  <w:num w:numId="15" w16cid:durableId="951011583">
    <w:abstractNumId w:val="4"/>
  </w:num>
  <w:num w:numId="16" w16cid:durableId="1709064739">
    <w:abstractNumId w:val="5"/>
  </w:num>
  <w:num w:numId="17" w16cid:durableId="2138907730">
    <w:abstractNumId w:val="1"/>
  </w:num>
  <w:num w:numId="18" w16cid:durableId="151233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A50B61C-148B-420F-8E63-9636ADA5CEC0}"/>
    <w:docVar w:name="dgnword-eventsink" w:val="1978915146496"/>
  </w:docVars>
  <w:rsids>
    <w:rsidRoot w:val="00DF749E"/>
    <w:rsid w:val="00002F36"/>
    <w:rsid w:val="000041FC"/>
    <w:rsid w:val="00004989"/>
    <w:rsid w:val="0000622A"/>
    <w:rsid w:val="0001097B"/>
    <w:rsid w:val="00010F35"/>
    <w:rsid w:val="000144C6"/>
    <w:rsid w:val="0001498C"/>
    <w:rsid w:val="0001634E"/>
    <w:rsid w:val="000163E7"/>
    <w:rsid w:val="00016D8C"/>
    <w:rsid w:val="00016F1A"/>
    <w:rsid w:val="0001798F"/>
    <w:rsid w:val="00017E28"/>
    <w:rsid w:val="00017F9E"/>
    <w:rsid w:val="0002187B"/>
    <w:rsid w:val="00022C29"/>
    <w:rsid w:val="00023789"/>
    <w:rsid w:val="00023884"/>
    <w:rsid w:val="0002521F"/>
    <w:rsid w:val="000256CB"/>
    <w:rsid w:val="00031E3D"/>
    <w:rsid w:val="00031FB5"/>
    <w:rsid w:val="00032B68"/>
    <w:rsid w:val="00032C75"/>
    <w:rsid w:val="000342BF"/>
    <w:rsid w:val="000361A2"/>
    <w:rsid w:val="00037C47"/>
    <w:rsid w:val="00037DFD"/>
    <w:rsid w:val="00040903"/>
    <w:rsid w:val="00040E2D"/>
    <w:rsid w:val="00041A45"/>
    <w:rsid w:val="0004281F"/>
    <w:rsid w:val="00042A8C"/>
    <w:rsid w:val="00043D80"/>
    <w:rsid w:val="000464C0"/>
    <w:rsid w:val="00047671"/>
    <w:rsid w:val="000506F0"/>
    <w:rsid w:val="000526FD"/>
    <w:rsid w:val="000541FF"/>
    <w:rsid w:val="00054B14"/>
    <w:rsid w:val="00057F1F"/>
    <w:rsid w:val="00060658"/>
    <w:rsid w:val="000607A4"/>
    <w:rsid w:val="00060BCF"/>
    <w:rsid w:val="00061D00"/>
    <w:rsid w:val="00062D13"/>
    <w:rsid w:val="00062EED"/>
    <w:rsid w:val="00064294"/>
    <w:rsid w:val="00066624"/>
    <w:rsid w:val="00067B10"/>
    <w:rsid w:val="00071368"/>
    <w:rsid w:val="00071673"/>
    <w:rsid w:val="00073C22"/>
    <w:rsid w:val="00074418"/>
    <w:rsid w:val="000760AF"/>
    <w:rsid w:val="00081611"/>
    <w:rsid w:val="000901D9"/>
    <w:rsid w:val="000904D7"/>
    <w:rsid w:val="00091607"/>
    <w:rsid w:val="00092C40"/>
    <w:rsid w:val="000942CE"/>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548"/>
    <w:rsid w:val="000D6695"/>
    <w:rsid w:val="000E14AD"/>
    <w:rsid w:val="000E2EA8"/>
    <w:rsid w:val="000E35DA"/>
    <w:rsid w:val="000E3657"/>
    <w:rsid w:val="000E4C0E"/>
    <w:rsid w:val="000E7A11"/>
    <w:rsid w:val="000F0292"/>
    <w:rsid w:val="000F109B"/>
    <w:rsid w:val="000F13BE"/>
    <w:rsid w:val="000F1985"/>
    <w:rsid w:val="000F2CB8"/>
    <w:rsid w:val="000F6033"/>
    <w:rsid w:val="000F6243"/>
    <w:rsid w:val="000F7028"/>
    <w:rsid w:val="00100356"/>
    <w:rsid w:val="00100A31"/>
    <w:rsid w:val="00101FAD"/>
    <w:rsid w:val="0010233A"/>
    <w:rsid w:val="001044A9"/>
    <w:rsid w:val="001047AE"/>
    <w:rsid w:val="0010788B"/>
    <w:rsid w:val="00110F08"/>
    <w:rsid w:val="00112D4D"/>
    <w:rsid w:val="00114292"/>
    <w:rsid w:val="001152F2"/>
    <w:rsid w:val="00115F57"/>
    <w:rsid w:val="00116867"/>
    <w:rsid w:val="00120238"/>
    <w:rsid w:val="0012035B"/>
    <w:rsid w:val="0012282F"/>
    <w:rsid w:val="00122D07"/>
    <w:rsid w:val="00122DB2"/>
    <w:rsid w:val="001253C7"/>
    <w:rsid w:val="00125915"/>
    <w:rsid w:val="00125E28"/>
    <w:rsid w:val="00127F59"/>
    <w:rsid w:val="0013044E"/>
    <w:rsid w:val="0013128D"/>
    <w:rsid w:val="001312F0"/>
    <w:rsid w:val="0013167F"/>
    <w:rsid w:val="00132027"/>
    <w:rsid w:val="00136993"/>
    <w:rsid w:val="001377D4"/>
    <w:rsid w:val="00137D97"/>
    <w:rsid w:val="00137FB0"/>
    <w:rsid w:val="0014085F"/>
    <w:rsid w:val="00142ACA"/>
    <w:rsid w:val="001431C1"/>
    <w:rsid w:val="001436CE"/>
    <w:rsid w:val="0014433D"/>
    <w:rsid w:val="00144AD9"/>
    <w:rsid w:val="00150F09"/>
    <w:rsid w:val="001510F4"/>
    <w:rsid w:val="00153520"/>
    <w:rsid w:val="001578DA"/>
    <w:rsid w:val="00160D39"/>
    <w:rsid w:val="00165337"/>
    <w:rsid w:val="00170124"/>
    <w:rsid w:val="00170834"/>
    <w:rsid w:val="0017148C"/>
    <w:rsid w:val="00171DB7"/>
    <w:rsid w:val="00172E74"/>
    <w:rsid w:val="00175310"/>
    <w:rsid w:val="00175809"/>
    <w:rsid w:val="00175AFB"/>
    <w:rsid w:val="001761E0"/>
    <w:rsid w:val="00176A82"/>
    <w:rsid w:val="00177388"/>
    <w:rsid w:val="00180E34"/>
    <w:rsid w:val="00181ED3"/>
    <w:rsid w:val="0018354A"/>
    <w:rsid w:val="001844F1"/>
    <w:rsid w:val="00185061"/>
    <w:rsid w:val="001850F2"/>
    <w:rsid w:val="001863C0"/>
    <w:rsid w:val="00186AF8"/>
    <w:rsid w:val="00187536"/>
    <w:rsid w:val="00191B1B"/>
    <w:rsid w:val="0019273A"/>
    <w:rsid w:val="00192AEE"/>
    <w:rsid w:val="001A259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1586"/>
    <w:rsid w:val="001D3AC0"/>
    <w:rsid w:val="001D47AE"/>
    <w:rsid w:val="001D54A5"/>
    <w:rsid w:val="001D65DA"/>
    <w:rsid w:val="001E012F"/>
    <w:rsid w:val="001E3143"/>
    <w:rsid w:val="001E7711"/>
    <w:rsid w:val="001F2299"/>
    <w:rsid w:val="001F4008"/>
    <w:rsid w:val="001F6618"/>
    <w:rsid w:val="001F6A58"/>
    <w:rsid w:val="001F7761"/>
    <w:rsid w:val="00201DDE"/>
    <w:rsid w:val="0020207A"/>
    <w:rsid w:val="002036AF"/>
    <w:rsid w:val="00203C69"/>
    <w:rsid w:val="0020404C"/>
    <w:rsid w:val="00206396"/>
    <w:rsid w:val="002077B3"/>
    <w:rsid w:val="002107DE"/>
    <w:rsid w:val="00214B36"/>
    <w:rsid w:val="0021540B"/>
    <w:rsid w:val="00216E31"/>
    <w:rsid w:val="00217570"/>
    <w:rsid w:val="00220401"/>
    <w:rsid w:val="00221462"/>
    <w:rsid w:val="0022151C"/>
    <w:rsid w:val="00222AA5"/>
    <w:rsid w:val="00222F62"/>
    <w:rsid w:val="00223F6E"/>
    <w:rsid w:val="00224C06"/>
    <w:rsid w:val="002255D9"/>
    <w:rsid w:val="00225749"/>
    <w:rsid w:val="00225D71"/>
    <w:rsid w:val="00226639"/>
    <w:rsid w:val="002312A9"/>
    <w:rsid w:val="0023369B"/>
    <w:rsid w:val="002358AC"/>
    <w:rsid w:val="00235CDF"/>
    <w:rsid w:val="002366D9"/>
    <w:rsid w:val="00241206"/>
    <w:rsid w:val="0024139A"/>
    <w:rsid w:val="002419B1"/>
    <w:rsid w:val="0024228B"/>
    <w:rsid w:val="00245F20"/>
    <w:rsid w:val="00246F79"/>
    <w:rsid w:val="002527B5"/>
    <w:rsid w:val="00252B50"/>
    <w:rsid w:val="00252E1C"/>
    <w:rsid w:val="00257ED5"/>
    <w:rsid w:val="002601B4"/>
    <w:rsid w:val="00260680"/>
    <w:rsid w:val="00260FAB"/>
    <w:rsid w:val="00261E40"/>
    <w:rsid w:val="0026408C"/>
    <w:rsid w:val="00264E82"/>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36B4"/>
    <w:rsid w:val="00284646"/>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1B2"/>
    <w:rsid w:val="002A793D"/>
    <w:rsid w:val="002A7F5A"/>
    <w:rsid w:val="002B1192"/>
    <w:rsid w:val="002B25E1"/>
    <w:rsid w:val="002B5F64"/>
    <w:rsid w:val="002C0BE7"/>
    <w:rsid w:val="002C2847"/>
    <w:rsid w:val="002C5C12"/>
    <w:rsid w:val="002C7471"/>
    <w:rsid w:val="002D1966"/>
    <w:rsid w:val="002D4B1E"/>
    <w:rsid w:val="002D71CD"/>
    <w:rsid w:val="002D77FE"/>
    <w:rsid w:val="002E0819"/>
    <w:rsid w:val="002E133C"/>
    <w:rsid w:val="002E42DD"/>
    <w:rsid w:val="002E4695"/>
    <w:rsid w:val="002F1368"/>
    <w:rsid w:val="002F3CA1"/>
    <w:rsid w:val="002F5DFE"/>
    <w:rsid w:val="002F78B4"/>
    <w:rsid w:val="002F7D5B"/>
    <w:rsid w:val="00300612"/>
    <w:rsid w:val="00300B7B"/>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7A"/>
    <w:rsid w:val="003309A1"/>
    <w:rsid w:val="00332B74"/>
    <w:rsid w:val="00333BE4"/>
    <w:rsid w:val="00334FD8"/>
    <w:rsid w:val="003352CD"/>
    <w:rsid w:val="003357E4"/>
    <w:rsid w:val="00335D50"/>
    <w:rsid w:val="003363AA"/>
    <w:rsid w:val="003366AF"/>
    <w:rsid w:val="00337AF6"/>
    <w:rsid w:val="00337F41"/>
    <w:rsid w:val="0034022C"/>
    <w:rsid w:val="00343E28"/>
    <w:rsid w:val="0034482D"/>
    <w:rsid w:val="003448C9"/>
    <w:rsid w:val="003459B2"/>
    <w:rsid w:val="003466AF"/>
    <w:rsid w:val="003505EB"/>
    <w:rsid w:val="00352FCC"/>
    <w:rsid w:val="00354CC5"/>
    <w:rsid w:val="00355B56"/>
    <w:rsid w:val="00355C4E"/>
    <w:rsid w:val="00360737"/>
    <w:rsid w:val="00361A07"/>
    <w:rsid w:val="00362460"/>
    <w:rsid w:val="00364A27"/>
    <w:rsid w:val="0036528F"/>
    <w:rsid w:val="0036671B"/>
    <w:rsid w:val="00367973"/>
    <w:rsid w:val="003705E0"/>
    <w:rsid w:val="003727DE"/>
    <w:rsid w:val="00372EBC"/>
    <w:rsid w:val="00373190"/>
    <w:rsid w:val="003733F8"/>
    <w:rsid w:val="00374BAE"/>
    <w:rsid w:val="00374FDA"/>
    <w:rsid w:val="003762B3"/>
    <w:rsid w:val="00377FD8"/>
    <w:rsid w:val="0038192E"/>
    <w:rsid w:val="0038455C"/>
    <w:rsid w:val="00385E5B"/>
    <w:rsid w:val="00386A98"/>
    <w:rsid w:val="003873E1"/>
    <w:rsid w:val="00390E33"/>
    <w:rsid w:val="003928C8"/>
    <w:rsid w:val="0039495C"/>
    <w:rsid w:val="003952F9"/>
    <w:rsid w:val="0039619C"/>
    <w:rsid w:val="00397813"/>
    <w:rsid w:val="003A1E5D"/>
    <w:rsid w:val="003A24F0"/>
    <w:rsid w:val="003A2D59"/>
    <w:rsid w:val="003A3583"/>
    <w:rsid w:val="003A41A9"/>
    <w:rsid w:val="003A5B99"/>
    <w:rsid w:val="003A5F87"/>
    <w:rsid w:val="003B0CC7"/>
    <w:rsid w:val="003B150F"/>
    <w:rsid w:val="003B25B7"/>
    <w:rsid w:val="003B2741"/>
    <w:rsid w:val="003B398A"/>
    <w:rsid w:val="003B3A4A"/>
    <w:rsid w:val="003B3DE0"/>
    <w:rsid w:val="003B43CA"/>
    <w:rsid w:val="003B466E"/>
    <w:rsid w:val="003B5A4A"/>
    <w:rsid w:val="003B6698"/>
    <w:rsid w:val="003C1F8E"/>
    <w:rsid w:val="003C4D49"/>
    <w:rsid w:val="003C5DC5"/>
    <w:rsid w:val="003C6F6F"/>
    <w:rsid w:val="003C7733"/>
    <w:rsid w:val="003D2919"/>
    <w:rsid w:val="003D2DC0"/>
    <w:rsid w:val="003D5483"/>
    <w:rsid w:val="003E09DA"/>
    <w:rsid w:val="003E277E"/>
    <w:rsid w:val="003E2E89"/>
    <w:rsid w:val="003E39B0"/>
    <w:rsid w:val="003E3AE1"/>
    <w:rsid w:val="003E3C7E"/>
    <w:rsid w:val="003E44EB"/>
    <w:rsid w:val="003E4AC8"/>
    <w:rsid w:val="003E5AEC"/>
    <w:rsid w:val="003E7F2F"/>
    <w:rsid w:val="003F0177"/>
    <w:rsid w:val="003F05FB"/>
    <w:rsid w:val="003F09DD"/>
    <w:rsid w:val="003F2402"/>
    <w:rsid w:val="003F3261"/>
    <w:rsid w:val="003F37A6"/>
    <w:rsid w:val="003F3CE1"/>
    <w:rsid w:val="003F48B5"/>
    <w:rsid w:val="003F6216"/>
    <w:rsid w:val="00402FB7"/>
    <w:rsid w:val="0040428F"/>
    <w:rsid w:val="004044E2"/>
    <w:rsid w:val="00407A1A"/>
    <w:rsid w:val="00410216"/>
    <w:rsid w:val="00411E92"/>
    <w:rsid w:val="00416843"/>
    <w:rsid w:val="00420D61"/>
    <w:rsid w:val="00423C8B"/>
    <w:rsid w:val="00424D14"/>
    <w:rsid w:val="00424FA9"/>
    <w:rsid w:val="004250CC"/>
    <w:rsid w:val="00425D16"/>
    <w:rsid w:val="00432251"/>
    <w:rsid w:val="00432958"/>
    <w:rsid w:val="00432E97"/>
    <w:rsid w:val="00432FD9"/>
    <w:rsid w:val="004333C5"/>
    <w:rsid w:val="00433411"/>
    <w:rsid w:val="004336EE"/>
    <w:rsid w:val="0043634D"/>
    <w:rsid w:val="004375B5"/>
    <w:rsid w:val="00440318"/>
    <w:rsid w:val="004421FB"/>
    <w:rsid w:val="004426BB"/>
    <w:rsid w:val="00442FC9"/>
    <w:rsid w:val="004465E2"/>
    <w:rsid w:val="00450EC8"/>
    <w:rsid w:val="00453238"/>
    <w:rsid w:val="00453824"/>
    <w:rsid w:val="00453B3E"/>
    <w:rsid w:val="00455C89"/>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2AD6"/>
    <w:rsid w:val="00482E0B"/>
    <w:rsid w:val="00482FF2"/>
    <w:rsid w:val="00490CA9"/>
    <w:rsid w:val="004911CE"/>
    <w:rsid w:val="004931B7"/>
    <w:rsid w:val="004943E9"/>
    <w:rsid w:val="00495A87"/>
    <w:rsid w:val="004963D5"/>
    <w:rsid w:val="004976FD"/>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3EA6"/>
    <w:rsid w:val="004D571E"/>
    <w:rsid w:val="004D60B3"/>
    <w:rsid w:val="004D73A2"/>
    <w:rsid w:val="004D79AC"/>
    <w:rsid w:val="004E3345"/>
    <w:rsid w:val="004E4DE2"/>
    <w:rsid w:val="004E573A"/>
    <w:rsid w:val="004E7C51"/>
    <w:rsid w:val="004F0039"/>
    <w:rsid w:val="004F00F2"/>
    <w:rsid w:val="004F190A"/>
    <w:rsid w:val="004F1991"/>
    <w:rsid w:val="004F3428"/>
    <w:rsid w:val="004F357E"/>
    <w:rsid w:val="0050032E"/>
    <w:rsid w:val="00501656"/>
    <w:rsid w:val="00501798"/>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5D30"/>
    <w:rsid w:val="005272E0"/>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5F8D"/>
    <w:rsid w:val="00576427"/>
    <w:rsid w:val="00577B26"/>
    <w:rsid w:val="00580E39"/>
    <w:rsid w:val="0058661A"/>
    <w:rsid w:val="0058759F"/>
    <w:rsid w:val="005905F9"/>
    <w:rsid w:val="00591599"/>
    <w:rsid w:val="00592089"/>
    <w:rsid w:val="00593AE7"/>
    <w:rsid w:val="005946AF"/>
    <w:rsid w:val="00595349"/>
    <w:rsid w:val="005971B1"/>
    <w:rsid w:val="005A5F1B"/>
    <w:rsid w:val="005A6041"/>
    <w:rsid w:val="005A745F"/>
    <w:rsid w:val="005A759F"/>
    <w:rsid w:val="005A7F3C"/>
    <w:rsid w:val="005B0838"/>
    <w:rsid w:val="005B19E9"/>
    <w:rsid w:val="005B2D90"/>
    <w:rsid w:val="005B4664"/>
    <w:rsid w:val="005B50DC"/>
    <w:rsid w:val="005C124A"/>
    <w:rsid w:val="005C44EC"/>
    <w:rsid w:val="005C7471"/>
    <w:rsid w:val="005D0F9B"/>
    <w:rsid w:val="005D2152"/>
    <w:rsid w:val="005D27AF"/>
    <w:rsid w:val="005D3378"/>
    <w:rsid w:val="005E329A"/>
    <w:rsid w:val="005E3B27"/>
    <w:rsid w:val="005E42A6"/>
    <w:rsid w:val="005E4E19"/>
    <w:rsid w:val="005E6AF2"/>
    <w:rsid w:val="005E7668"/>
    <w:rsid w:val="005F3652"/>
    <w:rsid w:val="005F5AF9"/>
    <w:rsid w:val="005F76E7"/>
    <w:rsid w:val="005F7FB4"/>
    <w:rsid w:val="00602FAD"/>
    <w:rsid w:val="00605082"/>
    <w:rsid w:val="006055BB"/>
    <w:rsid w:val="00612912"/>
    <w:rsid w:val="00612DB3"/>
    <w:rsid w:val="006151E0"/>
    <w:rsid w:val="006157E0"/>
    <w:rsid w:val="00616B2C"/>
    <w:rsid w:val="0061716C"/>
    <w:rsid w:val="006205DE"/>
    <w:rsid w:val="00622356"/>
    <w:rsid w:val="0062395C"/>
    <w:rsid w:val="00623A6E"/>
    <w:rsid w:val="00623D52"/>
    <w:rsid w:val="00626202"/>
    <w:rsid w:val="0062682B"/>
    <w:rsid w:val="00630BD4"/>
    <w:rsid w:val="00632DCB"/>
    <w:rsid w:val="00632F70"/>
    <w:rsid w:val="00633A4E"/>
    <w:rsid w:val="0063642E"/>
    <w:rsid w:val="00640B80"/>
    <w:rsid w:val="0064317E"/>
    <w:rsid w:val="00645998"/>
    <w:rsid w:val="0064675A"/>
    <w:rsid w:val="006505C6"/>
    <w:rsid w:val="00651A60"/>
    <w:rsid w:val="00652EF0"/>
    <w:rsid w:val="00655D1C"/>
    <w:rsid w:val="00657A5E"/>
    <w:rsid w:val="00664672"/>
    <w:rsid w:val="00664E16"/>
    <w:rsid w:val="00665549"/>
    <w:rsid w:val="00672BF5"/>
    <w:rsid w:val="00672D9F"/>
    <w:rsid w:val="006752F6"/>
    <w:rsid w:val="006768B2"/>
    <w:rsid w:val="00676ADB"/>
    <w:rsid w:val="00676D03"/>
    <w:rsid w:val="0068193F"/>
    <w:rsid w:val="00682036"/>
    <w:rsid w:val="006837C6"/>
    <w:rsid w:val="006867F9"/>
    <w:rsid w:val="00691AF8"/>
    <w:rsid w:val="00692674"/>
    <w:rsid w:val="00692E53"/>
    <w:rsid w:val="0069422A"/>
    <w:rsid w:val="006A0CF3"/>
    <w:rsid w:val="006A44A9"/>
    <w:rsid w:val="006A54E3"/>
    <w:rsid w:val="006A6665"/>
    <w:rsid w:val="006A72F0"/>
    <w:rsid w:val="006B0AF6"/>
    <w:rsid w:val="006B2D11"/>
    <w:rsid w:val="006B3A42"/>
    <w:rsid w:val="006B5111"/>
    <w:rsid w:val="006B60C8"/>
    <w:rsid w:val="006B6EDB"/>
    <w:rsid w:val="006B756F"/>
    <w:rsid w:val="006C0E68"/>
    <w:rsid w:val="006C17B0"/>
    <w:rsid w:val="006C3148"/>
    <w:rsid w:val="006C3203"/>
    <w:rsid w:val="006C32D8"/>
    <w:rsid w:val="006C54E8"/>
    <w:rsid w:val="006C5979"/>
    <w:rsid w:val="006C6DF2"/>
    <w:rsid w:val="006C6E4D"/>
    <w:rsid w:val="006D0B7A"/>
    <w:rsid w:val="006D0D41"/>
    <w:rsid w:val="006D1609"/>
    <w:rsid w:val="006D3E95"/>
    <w:rsid w:val="006D4601"/>
    <w:rsid w:val="006D50AB"/>
    <w:rsid w:val="006D5624"/>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85CBA"/>
    <w:rsid w:val="007909E7"/>
    <w:rsid w:val="00793ADD"/>
    <w:rsid w:val="00793CED"/>
    <w:rsid w:val="007955DA"/>
    <w:rsid w:val="007A02B3"/>
    <w:rsid w:val="007A1901"/>
    <w:rsid w:val="007A1BD7"/>
    <w:rsid w:val="007A2C5E"/>
    <w:rsid w:val="007A42E3"/>
    <w:rsid w:val="007A4AEB"/>
    <w:rsid w:val="007A5B88"/>
    <w:rsid w:val="007A6C43"/>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7F73BF"/>
    <w:rsid w:val="00801763"/>
    <w:rsid w:val="00802F63"/>
    <w:rsid w:val="00806DFD"/>
    <w:rsid w:val="00806E04"/>
    <w:rsid w:val="00807513"/>
    <w:rsid w:val="00807BAA"/>
    <w:rsid w:val="008134F0"/>
    <w:rsid w:val="00815586"/>
    <w:rsid w:val="00815FF8"/>
    <w:rsid w:val="00820697"/>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478F9"/>
    <w:rsid w:val="00850865"/>
    <w:rsid w:val="00850D92"/>
    <w:rsid w:val="008510C3"/>
    <w:rsid w:val="00852B10"/>
    <w:rsid w:val="0085631A"/>
    <w:rsid w:val="00860E2F"/>
    <w:rsid w:val="00862028"/>
    <w:rsid w:val="00862732"/>
    <w:rsid w:val="00863356"/>
    <w:rsid w:val="00864B14"/>
    <w:rsid w:val="008674DC"/>
    <w:rsid w:val="00867863"/>
    <w:rsid w:val="00870151"/>
    <w:rsid w:val="008715C9"/>
    <w:rsid w:val="00871DF3"/>
    <w:rsid w:val="008749D9"/>
    <w:rsid w:val="0087546D"/>
    <w:rsid w:val="00875B68"/>
    <w:rsid w:val="00877C54"/>
    <w:rsid w:val="00885E01"/>
    <w:rsid w:val="0088618D"/>
    <w:rsid w:val="00887251"/>
    <w:rsid w:val="0088742D"/>
    <w:rsid w:val="00890AD0"/>
    <w:rsid w:val="00891DB0"/>
    <w:rsid w:val="0089234F"/>
    <w:rsid w:val="00893869"/>
    <w:rsid w:val="00893980"/>
    <w:rsid w:val="00894B41"/>
    <w:rsid w:val="00894CA5"/>
    <w:rsid w:val="008965FF"/>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58B3"/>
    <w:rsid w:val="008C5B11"/>
    <w:rsid w:val="008C5BF1"/>
    <w:rsid w:val="008D12E5"/>
    <w:rsid w:val="008D2ED3"/>
    <w:rsid w:val="008D43EE"/>
    <w:rsid w:val="008D51FB"/>
    <w:rsid w:val="008D79A1"/>
    <w:rsid w:val="008E1B6D"/>
    <w:rsid w:val="008E5CCB"/>
    <w:rsid w:val="008E6B0C"/>
    <w:rsid w:val="008E7465"/>
    <w:rsid w:val="008E76A5"/>
    <w:rsid w:val="008E77A8"/>
    <w:rsid w:val="008F1BC5"/>
    <w:rsid w:val="008F4FA4"/>
    <w:rsid w:val="008F77F1"/>
    <w:rsid w:val="008F7D11"/>
    <w:rsid w:val="0090111F"/>
    <w:rsid w:val="00901EAA"/>
    <w:rsid w:val="009023EC"/>
    <w:rsid w:val="00902EA8"/>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C54"/>
    <w:rsid w:val="00920773"/>
    <w:rsid w:val="00921B0E"/>
    <w:rsid w:val="0092336D"/>
    <w:rsid w:val="00926596"/>
    <w:rsid w:val="00927F1B"/>
    <w:rsid w:val="00931113"/>
    <w:rsid w:val="00931328"/>
    <w:rsid w:val="00932683"/>
    <w:rsid w:val="009354A8"/>
    <w:rsid w:val="00936F47"/>
    <w:rsid w:val="00941C7E"/>
    <w:rsid w:val="00942073"/>
    <w:rsid w:val="00942904"/>
    <w:rsid w:val="00942CF0"/>
    <w:rsid w:val="00944173"/>
    <w:rsid w:val="0094641C"/>
    <w:rsid w:val="009468AC"/>
    <w:rsid w:val="009477FD"/>
    <w:rsid w:val="0095193A"/>
    <w:rsid w:val="00952958"/>
    <w:rsid w:val="009536A6"/>
    <w:rsid w:val="00956BEF"/>
    <w:rsid w:val="00960850"/>
    <w:rsid w:val="00960FA8"/>
    <w:rsid w:val="00961EC3"/>
    <w:rsid w:val="009635AE"/>
    <w:rsid w:val="009663AF"/>
    <w:rsid w:val="00966C4D"/>
    <w:rsid w:val="00967C41"/>
    <w:rsid w:val="0097165F"/>
    <w:rsid w:val="009736A5"/>
    <w:rsid w:val="009752D9"/>
    <w:rsid w:val="00975653"/>
    <w:rsid w:val="00975760"/>
    <w:rsid w:val="00980F9C"/>
    <w:rsid w:val="0098163A"/>
    <w:rsid w:val="009818C9"/>
    <w:rsid w:val="00981E73"/>
    <w:rsid w:val="0098509F"/>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5762"/>
    <w:rsid w:val="00A0017C"/>
    <w:rsid w:val="00A01C00"/>
    <w:rsid w:val="00A01D7F"/>
    <w:rsid w:val="00A03C3A"/>
    <w:rsid w:val="00A04479"/>
    <w:rsid w:val="00A066B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AC"/>
    <w:rsid w:val="00A30CE7"/>
    <w:rsid w:val="00A3467A"/>
    <w:rsid w:val="00A34849"/>
    <w:rsid w:val="00A36612"/>
    <w:rsid w:val="00A3785C"/>
    <w:rsid w:val="00A3785D"/>
    <w:rsid w:val="00A43F3A"/>
    <w:rsid w:val="00A45E84"/>
    <w:rsid w:val="00A46986"/>
    <w:rsid w:val="00A46C21"/>
    <w:rsid w:val="00A50CB3"/>
    <w:rsid w:val="00A522E2"/>
    <w:rsid w:val="00A5244B"/>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67D"/>
    <w:rsid w:val="00A871B5"/>
    <w:rsid w:val="00A871F1"/>
    <w:rsid w:val="00A95BE2"/>
    <w:rsid w:val="00A95CB7"/>
    <w:rsid w:val="00AA1FF3"/>
    <w:rsid w:val="00AA2216"/>
    <w:rsid w:val="00AA2EBD"/>
    <w:rsid w:val="00AA39DD"/>
    <w:rsid w:val="00AA3A8D"/>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4453"/>
    <w:rsid w:val="00AC62A6"/>
    <w:rsid w:val="00AC6714"/>
    <w:rsid w:val="00AC7188"/>
    <w:rsid w:val="00AC7382"/>
    <w:rsid w:val="00AC74B9"/>
    <w:rsid w:val="00AC7719"/>
    <w:rsid w:val="00AC7F80"/>
    <w:rsid w:val="00AD3BB1"/>
    <w:rsid w:val="00AD3D9F"/>
    <w:rsid w:val="00AD480C"/>
    <w:rsid w:val="00AD53C7"/>
    <w:rsid w:val="00AD70A3"/>
    <w:rsid w:val="00AE0646"/>
    <w:rsid w:val="00AE0C3B"/>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78DD"/>
    <w:rsid w:val="00B116D9"/>
    <w:rsid w:val="00B13482"/>
    <w:rsid w:val="00B1569D"/>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4A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64D9"/>
    <w:rsid w:val="00B56B22"/>
    <w:rsid w:val="00B629FC"/>
    <w:rsid w:val="00B6404B"/>
    <w:rsid w:val="00B65103"/>
    <w:rsid w:val="00B66698"/>
    <w:rsid w:val="00B66E4E"/>
    <w:rsid w:val="00B71707"/>
    <w:rsid w:val="00B73AF7"/>
    <w:rsid w:val="00B73B5B"/>
    <w:rsid w:val="00B7418D"/>
    <w:rsid w:val="00B75EA0"/>
    <w:rsid w:val="00B77403"/>
    <w:rsid w:val="00B77FA4"/>
    <w:rsid w:val="00B84640"/>
    <w:rsid w:val="00B84B43"/>
    <w:rsid w:val="00B84BAB"/>
    <w:rsid w:val="00B85092"/>
    <w:rsid w:val="00B852BF"/>
    <w:rsid w:val="00B85B26"/>
    <w:rsid w:val="00B86CC8"/>
    <w:rsid w:val="00B908C8"/>
    <w:rsid w:val="00B92927"/>
    <w:rsid w:val="00B930BF"/>
    <w:rsid w:val="00B93E10"/>
    <w:rsid w:val="00B95DDC"/>
    <w:rsid w:val="00B97289"/>
    <w:rsid w:val="00B97A17"/>
    <w:rsid w:val="00B97B8C"/>
    <w:rsid w:val="00BA2B5B"/>
    <w:rsid w:val="00BA2FBD"/>
    <w:rsid w:val="00BA3269"/>
    <w:rsid w:val="00BA3AE0"/>
    <w:rsid w:val="00BA466A"/>
    <w:rsid w:val="00BA5186"/>
    <w:rsid w:val="00BA76EF"/>
    <w:rsid w:val="00BB06E8"/>
    <w:rsid w:val="00BB08DE"/>
    <w:rsid w:val="00BB0EB7"/>
    <w:rsid w:val="00BB1F91"/>
    <w:rsid w:val="00BB3391"/>
    <w:rsid w:val="00BB697E"/>
    <w:rsid w:val="00BD2932"/>
    <w:rsid w:val="00BD371D"/>
    <w:rsid w:val="00BD478D"/>
    <w:rsid w:val="00BD554F"/>
    <w:rsid w:val="00BD6813"/>
    <w:rsid w:val="00BD74B5"/>
    <w:rsid w:val="00BE04C6"/>
    <w:rsid w:val="00BE0DC9"/>
    <w:rsid w:val="00BE1355"/>
    <w:rsid w:val="00BE140D"/>
    <w:rsid w:val="00BE2723"/>
    <w:rsid w:val="00BE7632"/>
    <w:rsid w:val="00BF0F48"/>
    <w:rsid w:val="00BF1140"/>
    <w:rsid w:val="00BF1570"/>
    <w:rsid w:val="00BF2249"/>
    <w:rsid w:val="00BF4989"/>
    <w:rsid w:val="00BF4ECD"/>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DED"/>
    <w:rsid w:val="00C3464D"/>
    <w:rsid w:val="00C357B8"/>
    <w:rsid w:val="00C35B27"/>
    <w:rsid w:val="00C36B9C"/>
    <w:rsid w:val="00C36E26"/>
    <w:rsid w:val="00C413E1"/>
    <w:rsid w:val="00C418D8"/>
    <w:rsid w:val="00C41E66"/>
    <w:rsid w:val="00C45268"/>
    <w:rsid w:val="00C46253"/>
    <w:rsid w:val="00C46AF1"/>
    <w:rsid w:val="00C47238"/>
    <w:rsid w:val="00C475E4"/>
    <w:rsid w:val="00C50C1E"/>
    <w:rsid w:val="00C50E3F"/>
    <w:rsid w:val="00C525BE"/>
    <w:rsid w:val="00C57045"/>
    <w:rsid w:val="00C57F7B"/>
    <w:rsid w:val="00C614E7"/>
    <w:rsid w:val="00C62655"/>
    <w:rsid w:val="00C64234"/>
    <w:rsid w:val="00C64A72"/>
    <w:rsid w:val="00C651FF"/>
    <w:rsid w:val="00C6606D"/>
    <w:rsid w:val="00C66678"/>
    <w:rsid w:val="00C6687F"/>
    <w:rsid w:val="00C67C8C"/>
    <w:rsid w:val="00C67E38"/>
    <w:rsid w:val="00C70F2F"/>
    <w:rsid w:val="00C73BF8"/>
    <w:rsid w:val="00C74074"/>
    <w:rsid w:val="00C7721A"/>
    <w:rsid w:val="00C77707"/>
    <w:rsid w:val="00C822B8"/>
    <w:rsid w:val="00C827EB"/>
    <w:rsid w:val="00C83FBF"/>
    <w:rsid w:val="00C8575F"/>
    <w:rsid w:val="00C85B7B"/>
    <w:rsid w:val="00C86F59"/>
    <w:rsid w:val="00C87017"/>
    <w:rsid w:val="00C90BA6"/>
    <w:rsid w:val="00C90FF6"/>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125"/>
    <w:rsid w:val="00CB362C"/>
    <w:rsid w:val="00CB372D"/>
    <w:rsid w:val="00CB48C7"/>
    <w:rsid w:val="00CB7063"/>
    <w:rsid w:val="00CC28D2"/>
    <w:rsid w:val="00CC2F4D"/>
    <w:rsid w:val="00CD68F7"/>
    <w:rsid w:val="00CD76E0"/>
    <w:rsid w:val="00CE05BA"/>
    <w:rsid w:val="00CE0606"/>
    <w:rsid w:val="00CE0F8D"/>
    <w:rsid w:val="00CE1F74"/>
    <w:rsid w:val="00CE526C"/>
    <w:rsid w:val="00CE5EE5"/>
    <w:rsid w:val="00CF1A01"/>
    <w:rsid w:val="00CF2185"/>
    <w:rsid w:val="00CF66AA"/>
    <w:rsid w:val="00CF74A5"/>
    <w:rsid w:val="00D000C2"/>
    <w:rsid w:val="00D0116F"/>
    <w:rsid w:val="00D05208"/>
    <w:rsid w:val="00D11C7A"/>
    <w:rsid w:val="00D208F5"/>
    <w:rsid w:val="00D210C1"/>
    <w:rsid w:val="00D21709"/>
    <w:rsid w:val="00D27169"/>
    <w:rsid w:val="00D32806"/>
    <w:rsid w:val="00D33CC6"/>
    <w:rsid w:val="00D3498A"/>
    <w:rsid w:val="00D35543"/>
    <w:rsid w:val="00D379D4"/>
    <w:rsid w:val="00D400F8"/>
    <w:rsid w:val="00D412E3"/>
    <w:rsid w:val="00D42B7D"/>
    <w:rsid w:val="00D44850"/>
    <w:rsid w:val="00D46A2F"/>
    <w:rsid w:val="00D548F6"/>
    <w:rsid w:val="00D54D6C"/>
    <w:rsid w:val="00D552DD"/>
    <w:rsid w:val="00D55464"/>
    <w:rsid w:val="00D56476"/>
    <w:rsid w:val="00D56F2B"/>
    <w:rsid w:val="00D570C5"/>
    <w:rsid w:val="00D57548"/>
    <w:rsid w:val="00D60727"/>
    <w:rsid w:val="00D61229"/>
    <w:rsid w:val="00D64E9A"/>
    <w:rsid w:val="00D65E02"/>
    <w:rsid w:val="00D66C72"/>
    <w:rsid w:val="00D7060D"/>
    <w:rsid w:val="00D70C15"/>
    <w:rsid w:val="00D717F8"/>
    <w:rsid w:val="00D71B50"/>
    <w:rsid w:val="00D730A8"/>
    <w:rsid w:val="00D74307"/>
    <w:rsid w:val="00D75298"/>
    <w:rsid w:val="00D75D03"/>
    <w:rsid w:val="00D80F76"/>
    <w:rsid w:val="00D8209F"/>
    <w:rsid w:val="00D82626"/>
    <w:rsid w:val="00D828A0"/>
    <w:rsid w:val="00D8351A"/>
    <w:rsid w:val="00D85C68"/>
    <w:rsid w:val="00D87705"/>
    <w:rsid w:val="00D9039D"/>
    <w:rsid w:val="00D9232A"/>
    <w:rsid w:val="00D9298C"/>
    <w:rsid w:val="00D95686"/>
    <w:rsid w:val="00D967FC"/>
    <w:rsid w:val="00D969C9"/>
    <w:rsid w:val="00DA3FA9"/>
    <w:rsid w:val="00DA5C51"/>
    <w:rsid w:val="00DA6720"/>
    <w:rsid w:val="00DA67AF"/>
    <w:rsid w:val="00DA6AB0"/>
    <w:rsid w:val="00DB2C8F"/>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2B8B"/>
    <w:rsid w:val="00DD4064"/>
    <w:rsid w:val="00DD4C9F"/>
    <w:rsid w:val="00DE07D2"/>
    <w:rsid w:val="00DE0BBC"/>
    <w:rsid w:val="00DE133B"/>
    <w:rsid w:val="00DE31BB"/>
    <w:rsid w:val="00DE340B"/>
    <w:rsid w:val="00DE3DAD"/>
    <w:rsid w:val="00DE4DBF"/>
    <w:rsid w:val="00DE51DE"/>
    <w:rsid w:val="00DE53C5"/>
    <w:rsid w:val="00DF52ED"/>
    <w:rsid w:val="00DF6B5E"/>
    <w:rsid w:val="00DF749E"/>
    <w:rsid w:val="00E0400A"/>
    <w:rsid w:val="00E066EC"/>
    <w:rsid w:val="00E10825"/>
    <w:rsid w:val="00E11E07"/>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2534"/>
    <w:rsid w:val="00E64AA1"/>
    <w:rsid w:val="00E65925"/>
    <w:rsid w:val="00E65A44"/>
    <w:rsid w:val="00E707CC"/>
    <w:rsid w:val="00E70F8A"/>
    <w:rsid w:val="00E71571"/>
    <w:rsid w:val="00E72706"/>
    <w:rsid w:val="00E72735"/>
    <w:rsid w:val="00E73488"/>
    <w:rsid w:val="00E81C68"/>
    <w:rsid w:val="00E8475D"/>
    <w:rsid w:val="00E84A73"/>
    <w:rsid w:val="00E85858"/>
    <w:rsid w:val="00E86770"/>
    <w:rsid w:val="00E87104"/>
    <w:rsid w:val="00E87728"/>
    <w:rsid w:val="00E90C12"/>
    <w:rsid w:val="00E91E83"/>
    <w:rsid w:val="00E92459"/>
    <w:rsid w:val="00E946C3"/>
    <w:rsid w:val="00E94CF3"/>
    <w:rsid w:val="00E951D0"/>
    <w:rsid w:val="00EA22A8"/>
    <w:rsid w:val="00EA2D49"/>
    <w:rsid w:val="00EA60E0"/>
    <w:rsid w:val="00EB1043"/>
    <w:rsid w:val="00EB3862"/>
    <w:rsid w:val="00EB463B"/>
    <w:rsid w:val="00EB5085"/>
    <w:rsid w:val="00EB6C15"/>
    <w:rsid w:val="00EC01BF"/>
    <w:rsid w:val="00EC11E9"/>
    <w:rsid w:val="00EC12BC"/>
    <w:rsid w:val="00EC539C"/>
    <w:rsid w:val="00EC68C8"/>
    <w:rsid w:val="00ED023D"/>
    <w:rsid w:val="00ED34D4"/>
    <w:rsid w:val="00ED3F72"/>
    <w:rsid w:val="00ED4862"/>
    <w:rsid w:val="00ED51FC"/>
    <w:rsid w:val="00EE0876"/>
    <w:rsid w:val="00EE3715"/>
    <w:rsid w:val="00EE3E5B"/>
    <w:rsid w:val="00EE4474"/>
    <w:rsid w:val="00EE7CA7"/>
    <w:rsid w:val="00EF00DB"/>
    <w:rsid w:val="00EF0A0B"/>
    <w:rsid w:val="00EF0E8C"/>
    <w:rsid w:val="00EF11AB"/>
    <w:rsid w:val="00EF2CF5"/>
    <w:rsid w:val="00EF3095"/>
    <w:rsid w:val="00EF3FDF"/>
    <w:rsid w:val="00EF455B"/>
    <w:rsid w:val="00EF50BE"/>
    <w:rsid w:val="00F00718"/>
    <w:rsid w:val="00F02FE1"/>
    <w:rsid w:val="00F0390B"/>
    <w:rsid w:val="00F04546"/>
    <w:rsid w:val="00F04C24"/>
    <w:rsid w:val="00F0543C"/>
    <w:rsid w:val="00F06BF3"/>
    <w:rsid w:val="00F07F9C"/>
    <w:rsid w:val="00F104EF"/>
    <w:rsid w:val="00F10C83"/>
    <w:rsid w:val="00F1127B"/>
    <w:rsid w:val="00F11464"/>
    <w:rsid w:val="00F12F2D"/>
    <w:rsid w:val="00F15319"/>
    <w:rsid w:val="00F15B2B"/>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4CAF"/>
    <w:rsid w:val="00F467A7"/>
    <w:rsid w:val="00F530F9"/>
    <w:rsid w:val="00F53CD7"/>
    <w:rsid w:val="00F55BBB"/>
    <w:rsid w:val="00F56018"/>
    <w:rsid w:val="00F563E2"/>
    <w:rsid w:val="00F568CE"/>
    <w:rsid w:val="00F5793F"/>
    <w:rsid w:val="00F60868"/>
    <w:rsid w:val="00F60F2E"/>
    <w:rsid w:val="00F61A28"/>
    <w:rsid w:val="00F62159"/>
    <w:rsid w:val="00F63457"/>
    <w:rsid w:val="00F63A32"/>
    <w:rsid w:val="00F64300"/>
    <w:rsid w:val="00F65C56"/>
    <w:rsid w:val="00F71194"/>
    <w:rsid w:val="00F724C3"/>
    <w:rsid w:val="00F7714F"/>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CC6"/>
    <w:rsid w:val="00F966A7"/>
    <w:rsid w:val="00F970C6"/>
    <w:rsid w:val="00F97FA0"/>
    <w:rsid w:val="00FA0AE2"/>
    <w:rsid w:val="00FA1516"/>
    <w:rsid w:val="00FA2DDF"/>
    <w:rsid w:val="00FA2F3E"/>
    <w:rsid w:val="00FA4067"/>
    <w:rsid w:val="00FA4B98"/>
    <w:rsid w:val="00FB06B2"/>
    <w:rsid w:val="00FB0B68"/>
    <w:rsid w:val="00FB2D7A"/>
    <w:rsid w:val="00FB3137"/>
    <w:rsid w:val="00FB46A5"/>
    <w:rsid w:val="00FB5B5C"/>
    <w:rsid w:val="00FB5E57"/>
    <w:rsid w:val="00FB6E5A"/>
    <w:rsid w:val="00FB7560"/>
    <w:rsid w:val="00FC003B"/>
    <w:rsid w:val="00FC205B"/>
    <w:rsid w:val="00FC21CF"/>
    <w:rsid w:val="00FC229A"/>
    <w:rsid w:val="00FC2DA4"/>
    <w:rsid w:val="00FC34DE"/>
    <w:rsid w:val="00FC35FD"/>
    <w:rsid w:val="00FC3F49"/>
    <w:rsid w:val="00FC553F"/>
    <w:rsid w:val="00FC66D0"/>
    <w:rsid w:val="00FD0B50"/>
    <w:rsid w:val="00FD0C07"/>
    <w:rsid w:val="00FD1098"/>
    <w:rsid w:val="00FD11A7"/>
    <w:rsid w:val="00FD12DA"/>
    <w:rsid w:val="00FD4626"/>
    <w:rsid w:val="00FD4BC8"/>
    <w:rsid w:val="00FD51AD"/>
    <w:rsid w:val="00FD6E7D"/>
    <w:rsid w:val="00FD76A8"/>
    <w:rsid w:val="00FD783E"/>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102109234msonormal">
    <w:name w:val="yiv4102109234msonormal"/>
    <w:basedOn w:val="Normal"/>
    <w:rsid w:val="00214B3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60825524">
      <w:bodyDiv w:val="1"/>
      <w:marLeft w:val="0"/>
      <w:marRight w:val="0"/>
      <w:marTop w:val="0"/>
      <w:marBottom w:val="0"/>
      <w:divBdr>
        <w:top w:val="none" w:sz="0" w:space="0" w:color="auto"/>
        <w:left w:val="none" w:sz="0" w:space="0" w:color="auto"/>
        <w:bottom w:val="none" w:sz="0" w:space="0" w:color="auto"/>
        <w:right w:val="none" w:sz="0" w:space="0" w:color="auto"/>
      </w:divBdr>
      <w:divsChild>
        <w:div w:id="1052579299">
          <w:marLeft w:val="0"/>
          <w:marRight w:val="0"/>
          <w:marTop w:val="0"/>
          <w:marBottom w:val="0"/>
          <w:divBdr>
            <w:top w:val="none" w:sz="0" w:space="0" w:color="auto"/>
            <w:left w:val="none" w:sz="0" w:space="0" w:color="auto"/>
            <w:bottom w:val="none" w:sz="0" w:space="0" w:color="auto"/>
            <w:right w:val="none" w:sz="0" w:space="0" w:color="auto"/>
          </w:divBdr>
        </w:div>
      </w:divsChild>
    </w:div>
    <w:div w:id="885065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7521">
          <w:marLeft w:val="0"/>
          <w:marRight w:val="0"/>
          <w:marTop w:val="0"/>
          <w:marBottom w:val="0"/>
          <w:divBdr>
            <w:top w:val="none" w:sz="0" w:space="0" w:color="auto"/>
            <w:left w:val="none" w:sz="0" w:space="0" w:color="auto"/>
            <w:bottom w:val="none" w:sz="0" w:space="0" w:color="auto"/>
            <w:right w:val="none" w:sz="0" w:space="0" w:color="auto"/>
          </w:divBdr>
        </w:div>
      </w:divsChild>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47424829">
      <w:bodyDiv w:val="1"/>
      <w:marLeft w:val="0"/>
      <w:marRight w:val="0"/>
      <w:marTop w:val="0"/>
      <w:marBottom w:val="0"/>
      <w:divBdr>
        <w:top w:val="none" w:sz="0" w:space="0" w:color="auto"/>
        <w:left w:val="none" w:sz="0" w:space="0" w:color="auto"/>
        <w:bottom w:val="none" w:sz="0" w:space="0" w:color="auto"/>
        <w:right w:val="none" w:sz="0" w:space="0" w:color="auto"/>
      </w:divBdr>
      <w:divsChild>
        <w:div w:id="730736747">
          <w:marLeft w:val="0"/>
          <w:marRight w:val="0"/>
          <w:marTop w:val="30"/>
          <w:marBottom w:val="0"/>
          <w:divBdr>
            <w:top w:val="none" w:sz="0" w:space="0" w:color="auto"/>
            <w:left w:val="none" w:sz="0" w:space="0" w:color="auto"/>
            <w:bottom w:val="none" w:sz="0" w:space="0" w:color="auto"/>
            <w:right w:val="none" w:sz="0" w:space="0" w:color="auto"/>
          </w:divBdr>
        </w:div>
        <w:div w:id="570232278">
          <w:marLeft w:val="0"/>
          <w:marRight w:val="0"/>
          <w:marTop w:val="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38078549">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27277998">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2024-02-14T04:28:00Z</cp:lastPrinted>
  <dcterms:created xsi:type="dcterms:W3CDTF">2024-02-14T05:33:00Z</dcterms:created>
  <dcterms:modified xsi:type="dcterms:W3CDTF">2024-02-14T05:33:00Z</dcterms:modified>
</cp:coreProperties>
</file>