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C4336" w14:textId="05BB0518" w:rsidR="007B05FF" w:rsidRDefault="007B05FF" w:rsidP="00EE5CC8">
      <w:pPr>
        <w:spacing w:after="0" w:line="240" w:lineRule="auto"/>
        <w:jc w:val="center"/>
        <w:rPr>
          <w:rFonts w:ascii="Times New Roman" w:hAnsi="Times New Roman"/>
          <w:b/>
          <w:bCs/>
          <w:sz w:val="24"/>
          <w:szCs w:val="24"/>
          <w:u w:val="single"/>
          <w:lang w:val="en-US"/>
        </w:rPr>
      </w:pPr>
      <w:r w:rsidRPr="00DB6DD2">
        <w:rPr>
          <w:rFonts w:ascii="Times New Roman" w:hAnsi="Times New Roman"/>
          <w:b/>
          <w:bCs/>
          <w:sz w:val="24"/>
          <w:szCs w:val="24"/>
          <w:u w:val="single"/>
          <w:lang w:val="en-US"/>
        </w:rPr>
        <w:t>OPINION</w:t>
      </w:r>
    </w:p>
    <w:p w14:paraId="37A26618" w14:textId="77777777" w:rsidR="007B05FF" w:rsidRPr="00DB6DD2" w:rsidRDefault="007B05FF" w:rsidP="00EE5CC8">
      <w:pPr>
        <w:spacing w:after="0" w:line="240" w:lineRule="auto"/>
        <w:jc w:val="both"/>
        <w:rPr>
          <w:rFonts w:ascii="Times New Roman" w:hAnsi="Times New Roman"/>
          <w:sz w:val="24"/>
          <w:szCs w:val="24"/>
          <w:lang w:val="en-US"/>
        </w:rPr>
      </w:pPr>
    </w:p>
    <w:p w14:paraId="6C337757" w14:textId="77777777" w:rsidR="007B05FF" w:rsidRPr="00DB6DD2" w:rsidRDefault="007B05FF" w:rsidP="00EE5CC8">
      <w:pPr>
        <w:spacing w:after="0" w:line="240" w:lineRule="auto"/>
        <w:jc w:val="both"/>
        <w:rPr>
          <w:rFonts w:ascii="Times New Roman" w:hAnsi="Times New Roman"/>
          <w:b/>
          <w:bCs/>
          <w:sz w:val="24"/>
          <w:szCs w:val="24"/>
          <w:lang w:val="en-US"/>
        </w:rPr>
      </w:pPr>
      <w:r w:rsidRPr="00DB6DD2">
        <w:rPr>
          <w:rFonts w:ascii="Times New Roman" w:hAnsi="Times New Roman"/>
          <w:b/>
          <w:bCs/>
          <w:sz w:val="24"/>
          <w:szCs w:val="24"/>
          <w:lang w:val="en-US"/>
        </w:rPr>
        <w:t>1.</w:t>
      </w:r>
      <w:r w:rsidRPr="00DB6DD2">
        <w:rPr>
          <w:rFonts w:ascii="Times New Roman" w:hAnsi="Times New Roman"/>
          <w:b/>
          <w:bCs/>
          <w:sz w:val="24"/>
          <w:szCs w:val="24"/>
          <w:lang w:val="en-US"/>
        </w:rPr>
        <w:tab/>
      </w:r>
      <w:r w:rsidRPr="00DB6DD2">
        <w:rPr>
          <w:rFonts w:ascii="Times New Roman" w:hAnsi="Times New Roman"/>
          <w:b/>
          <w:bCs/>
          <w:sz w:val="24"/>
          <w:szCs w:val="24"/>
          <w:u w:val="single"/>
          <w:lang w:val="en-US"/>
        </w:rPr>
        <w:t>QUERIST</w:t>
      </w:r>
      <w:r w:rsidRPr="00DB6DD2">
        <w:rPr>
          <w:rFonts w:ascii="Times New Roman" w:hAnsi="Times New Roman"/>
          <w:b/>
          <w:bCs/>
          <w:sz w:val="24"/>
          <w:szCs w:val="24"/>
          <w:lang w:val="en-US"/>
        </w:rPr>
        <w:t xml:space="preserve">:  </w:t>
      </w:r>
    </w:p>
    <w:p w14:paraId="0D762F88" w14:textId="77777777" w:rsidR="007B05FF" w:rsidRPr="00DB6DD2" w:rsidRDefault="007B05FF" w:rsidP="00EE5CC8">
      <w:pPr>
        <w:pStyle w:val="yiv0605433934msonormal"/>
        <w:shd w:val="clear" w:color="auto" w:fill="FFFFFF"/>
        <w:spacing w:before="0" w:beforeAutospacing="0" w:after="0" w:afterAutospacing="0"/>
        <w:jc w:val="both"/>
        <w:rPr>
          <w:color w:val="000000"/>
          <w:lang w:val="en-US"/>
        </w:rPr>
      </w:pPr>
    </w:p>
    <w:p w14:paraId="0A0A2FAE" w14:textId="460788B5" w:rsidR="007B05FF" w:rsidRPr="00DB6DD2" w:rsidRDefault="007B05FF" w:rsidP="00EE5CC8">
      <w:pPr>
        <w:pStyle w:val="yiv0605433934msonormal"/>
        <w:shd w:val="clear" w:color="auto" w:fill="FFFFFF"/>
        <w:spacing w:before="0" w:beforeAutospacing="0" w:after="0" w:afterAutospacing="0"/>
        <w:ind w:left="720"/>
        <w:jc w:val="both"/>
        <w:rPr>
          <w:color w:val="000000"/>
          <w:lang w:val="en-US"/>
        </w:rPr>
      </w:pPr>
      <w:r w:rsidRPr="00DB6DD2">
        <w:rPr>
          <w:color w:val="000000"/>
          <w:lang w:val="en-US"/>
        </w:rPr>
        <w:t>M/s.</w:t>
      </w:r>
      <w:r>
        <w:rPr>
          <w:color w:val="000000"/>
          <w:lang w:val="en-US"/>
        </w:rPr>
        <w:t xml:space="preserve"> G Plast Pvt. Ltd., Gopal Bagh, 1065, Avinashi Road, Coimbatore, TN – 641 018.</w:t>
      </w:r>
    </w:p>
    <w:p w14:paraId="43D3CD53" w14:textId="77777777" w:rsidR="007B05FF" w:rsidRDefault="007B05FF" w:rsidP="00EE5CC8">
      <w:pPr>
        <w:pStyle w:val="yiv0605433934msonormal"/>
        <w:shd w:val="clear" w:color="auto" w:fill="FFFFFF"/>
        <w:spacing w:before="0" w:beforeAutospacing="0" w:after="0" w:afterAutospacing="0"/>
        <w:jc w:val="both"/>
        <w:rPr>
          <w:color w:val="000000"/>
          <w:lang w:val="en-US"/>
        </w:rPr>
      </w:pPr>
    </w:p>
    <w:p w14:paraId="2F78BBF3" w14:textId="77777777" w:rsidR="007B05FF" w:rsidRPr="00DB6DD2" w:rsidRDefault="007B05FF" w:rsidP="00EE5CC8">
      <w:pPr>
        <w:spacing w:after="0" w:line="240" w:lineRule="auto"/>
        <w:jc w:val="both"/>
        <w:rPr>
          <w:rFonts w:ascii="Times New Roman" w:hAnsi="Times New Roman"/>
          <w:b/>
          <w:bCs/>
          <w:sz w:val="24"/>
          <w:szCs w:val="24"/>
          <w:u w:val="single"/>
          <w:lang w:val="en-US"/>
        </w:rPr>
      </w:pPr>
      <w:r w:rsidRPr="00DB6DD2">
        <w:rPr>
          <w:rFonts w:ascii="Times New Roman" w:hAnsi="Times New Roman"/>
          <w:b/>
          <w:bCs/>
          <w:sz w:val="24"/>
          <w:szCs w:val="24"/>
          <w:lang w:val="en-US"/>
        </w:rPr>
        <w:t>2.</w:t>
      </w:r>
      <w:r w:rsidRPr="00DB6DD2">
        <w:rPr>
          <w:rFonts w:ascii="Times New Roman" w:hAnsi="Times New Roman"/>
          <w:b/>
          <w:bCs/>
          <w:sz w:val="24"/>
          <w:szCs w:val="24"/>
          <w:lang w:val="en-US"/>
        </w:rPr>
        <w:tab/>
      </w:r>
      <w:r w:rsidRPr="00DB6DD2">
        <w:rPr>
          <w:rFonts w:ascii="Times New Roman" w:hAnsi="Times New Roman"/>
          <w:b/>
          <w:bCs/>
          <w:sz w:val="24"/>
          <w:szCs w:val="24"/>
          <w:u w:val="single"/>
          <w:lang w:val="en-US"/>
        </w:rPr>
        <w:t>FACTS:</w:t>
      </w:r>
    </w:p>
    <w:p w14:paraId="45CF281A" w14:textId="77777777" w:rsidR="007B05FF" w:rsidRDefault="007B05FF" w:rsidP="00EE5CC8">
      <w:pPr>
        <w:spacing w:after="0" w:line="240" w:lineRule="auto"/>
        <w:jc w:val="both"/>
        <w:rPr>
          <w:rFonts w:ascii="Times New Roman" w:hAnsi="Times New Roman"/>
          <w:sz w:val="24"/>
          <w:szCs w:val="24"/>
          <w:u w:val="single"/>
          <w:lang w:val="en-US"/>
        </w:rPr>
      </w:pPr>
    </w:p>
    <w:p w14:paraId="218AFCB4" w14:textId="7A74B596" w:rsidR="007B05FF" w:rsidRPr="007B05FF" w:rsidRDefault="007B05FF"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2.1</w:t>
      </w:r>
      <w:r>
        <w:rPr>
          <w:rFonts w:ascii="Times New Roman" w:hAnsi="Times New Roman"/>
          <w:sz w:val="24"/>
          <w:szCs w:val="24"/>
          <w:lang w:val="en-US"/>
        </w:rPr>
        <w:tab/>
        <w:t xml:space="preserve">The Querist is engaged in manufacture of injection machine </w:t>
      </w:r>
      <w:proofErr w:type="spellStart"/>
      <w:r>
        <w:rPr>
          <w:rFonts w:ascii="Times New Roman" w:hAnsi="Times New Roman"/>
          <w:sz w:val="24"/>
          <w:szCs w:val="24"/>
          <w:lang w:val="en-US"/>
        </w:rPr>
        <w:t>moulded</w:t>
      </w:r>
      <w:proofErr w:type="spellEnd"/>
      <w:r>
        <w:rPr>
          <w:rFonts w:ascii="Times New Roman" w:hAnsi="Times New Roman"/>
          <w:sz w:val="24"/>
          <w:szCs w:val="24"/>
          <w:lang w:val="en-US"/>
        </w:rPr>
        <w:t xml:space="preserve"> parts for various applications in automotive, aerospace, medical, electronics and home appliances, etc.</w:t>
      </w:r>
    </w:p>
    <w:p w14:paraId="5F1E95CE" w14:textId="6C7D0140" w:rsidR="007B05FF" w:rsidRDefault="007B05FF" w:rsidP="00EE5CC8">
      <w:pPr>
        <w:spacing w:after="0" w:line="240" w:lineRule="auto"/>
        <w:jc w:val="both"/>
        <w:rPr>
          <w:rFonts w:ascii="Times New Roman" w:hAnsi="Times New Roman"/>
          <w:sz w:val="24"/>
          <w:szCs w:val="24"/>
          <w:lang w:val="en-US"/>
        </w:rPr>
      </w:pPr>
      <w:r>
        <w:rPr>
          <w:rFonts w:ascii="Times New Roman" w:hAnsi="Times New Roman"/>
          <w:sz w:val="24"/>
          <w:szCs w:val="24"/>
          <w:lang w:val="en-US"/>
        </w:rPr>
        <w:tab/>
      </w:r>
    </w:p>
    <w:p w14:paraId="4A9054CD" w14:textId="1F966949" w:rsidR="007B05FF" w:rsidRDefault="003B018B"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2.2</w:t>
      </w:r>
      <w:r>
        <w:rPr>
          <w:rFonts w:ascii="Times New Roman" w:hAnsi="Times New Roman"/>
          <w:sz w:val="24"/>
          <w:szCs w:val="24"/>
          <w:lang w:val="en-US"/>
        </w:rPr>
        <w:tab/>
      </w:r>
      <w:r w:rsidR="007B05FF">
        <w:rPr>
          <w:rFonts w:ascii="Times New Roman" w:hAnsi="Times New Roman"/>
          <w:sz w:val="24"/>
          <w:szCs w:val="24"/>
          <w:lang w:val="en-US"/>
        </w:rPr>
        <w:t xml:space="preserve">It is reported that from </w:t>
      </w:r>
      <w:r>
        <w:rPr>
          <w:rFonts w:ascii="Times New Roman" w:hAnsi="Times New Roman"/>
          <w:sz w:val="24"/>
          <w:szCs w:val="24"/>
          <w:lang w:val="en-US"/>
        </w:rPr>
        <w:t xml:space="preserve">GE Medical Systems, they have obtained an order for supply of plastic </w:t>
      </w:r>
      <w:proofErr w:type="spellStart"/>
      <w:r>
        <w:rPr>
          <w:rFonts w:ascii="Times New Roman" w:hAnsi="Times New Roman"/>
          <w:sz w:val="24"/>
          <w:szCs w:val="24"/>
          <w:lang w:val="en-US"/>
        </w:rPr>
        <w:t>moulded</w:t>
      </w:r>
      <w:proofErr w:type="spellEnd"/>
      <w:r>
        <w:rPr>
          <w:rFonts w:ascii="Times New Roman" w:hAnsi="Times New Roman"/>
          <w:sz w:val="24"/>
          <w:szCs w:val="24"/>
          <w:lang w:val="en-US"/>
        </w:rPr>
        <w:t xml:space="preserve"> parts fixed with fabric line</w:t>
      </w:r>
      <w:r w:rsidR="0047502A">
        <w:rPr>
          <w:rFonts w:ascii="Times New Roman" w:hAnsi="Times New Roman"/>
          <w:sz w:val="24"/>
          <w:szCs w:val="24"/>
          <w:lang w:val="en-US"/>
        </w:rPr>
        <w:t>d</w:t>
      </w:r>
      <w:r>
        <w:rPr>
          <w:rFonts w:ascii="Times New Roman" w:hAnsi="Times New Roman"/>
          <w:sz w:val="24"/>
          <w:szCs w:val="24"/>
          <w:lang w:val="en-US"/>
        </w:rPr>
        <w:t xml:space="preserve"> foam supports for use with their scanning machines.  </w:t>
      </w:r>
    </w:p>
    <w:p w14:paraId="09ED27FF" w14:textId="77777777" w:rsidR="003B018B" w:rsidRDefault="003B018B" w:rsidP="00EE5CC8">
      <w:pPr>
        <w:spacing w:after="0" w:line="240" w:lineRule="auto"/>
        <w:jc w:val="both"/>
        <w:rPr>
          <w:rFonts w:ascii="Times New Roman" w:hAnsi="Times New Roman"/>
          <w:sz w:val="24"/>
          <w:szCs w:val="24"/>
          <w:lang w:val="en-US"/>
        </w:rPr>
      </w:pPr>
    </w:p>
    <w:p w14:paraId="087566BE" w14:textId="104FA4FA" w:rsidR="003B018B" w:rsidRDefault="003B018B"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2.3</w:t>
      </w:r>
      <w:r>
        <w:rPr>
          <w:rFonts w:ascii="Times New Roman" w:hAnsi="Times New Roman"/>
          <w:sz w:val="24"/>
          <w:szCs w:val="24"/>
          <w:lang w:val="en-US"/>
        </w:rPr>
        <w:tab/>
        <w:t>It appears that the</w:t>
      </w:r>
      <w:r w:rsidR="0047502A">
        <w:rPr>
          <w:rFonts w:ascii="Times New Roman" w:hAnsi="Times New Roman"/>
          <w:sz w:val="24"/>
          <w:szCs w:val="24"/>
          <w:lang w:val="en-US"/>
        </w:rPr>
        <w:t>se</w:t>
      </w:r>
      <w:r>
        <w:rPr>
          <w:rFonts w:ascii="Times New Roman" w:hAnsi="Times New Roman"/>
          <w:sz w:val="24"/>
          <w:szCs w:val="24"/>
          <w:lang w:val="en-US"/>
        </w:rPr>
        <w:t xml:space="preserve"> supporting pads</w:t>
      </w:r>
      <w:r w:rsidR="0047502A">
        <w:rPr>
          <w:rFonts w:ascii="Times New Roman" w:hAnsi="Times New Roman"/>
          <w:sz w:val="24"/>
          <w:szCs w:val="24"/>
          <w:lang w:val="en-US"/>
        </w:rPr>
        <w:t xml:space="preserve"> are</w:t>
      </w:r>
      <w:r>
        <w:rPr>
          <w:rFonts w:ascii="Times New Roman" w:hAnsi="Times New Roman"/>
          <w:sz w:val="24"/>
          <w:szCs w:val="24"/>
          <w:lang w:val="en-US"/>
        </w:rPr>
        <w:t xml:space="preserve"> basically made of foam and covered with protective fabric with special coating</w:t>
      </w:r>
      <w:r w:rsidR="0047502A">
        <w:rPr>
          <w:rFonts w:ascii="Times New Roman" w:hAnsi="Times New Roman"/>
          <w:sz w:val="24"/>
          <w:szCs w:val="24"/>
          <w:lang w:val="en-US"/>
        </w:rPr>
        <w:t>. These</w:t>
      </w:r>
      <w:r>
        <w:rPr>
          <w:rFonts w:ascii="Times New Roman" w:hAnsi="Times New Roman"/>
          <w:sz w:val="24"/>
          <w:szCs w:val="24"/>
          <w:lang w:val="en-US"/>
        </w:rPr>
        <w:t xml:space="preserve"> are imported and fixed to their </w:t>
      </w:r>
      <w:proofErr w:type="spellStart"/>
      <w:r>
        <w:rPr>
          <w:rFonts w:ascii="Times New Roman" w:hAnsi="Times New Roman"/>
          <w:sz w:val="24"/>
          <w:szCs w:val="24"/>
          <w:lang w:val="en-US"/>
        </w:rPr>
        <w:t>moulded</w:t>
      </w:r>
      <w:proofErr w:type="spellEnd"/>
      <w:r>
        <w:rPr>
          <w:rFonts w:ascii="Times New Roman" w:hAnsi="Times New Roman"/>
          <w:sz w:val="24"/>
          <w:szCs w:val="24"/>
          <w:lang w:val="en-US"/>
        </w:rPr>
        <w:t xml:space="preserve"> parts and then supplied to GE.</w:t>
      </w:r>
    </w:p>
    <w:p w14:paraId="5A7AAA98" w14:textId="77777777" w:rsidR="003B018B" w:rsidRDefault="003B018B" w:rsidP="00EE5CC8">
      <w:pPr>
        <w:spacing w:after="0" w:line="240" w:lineRule="auto"/>
        <w:jc w:val="both"/>
        <w:rPr>
          <w:rFonts w:ascii="Times New Roman" w:hAnsi="Times New Roman"/>
          <w:sz w:val="24"/>
          <w:szCs w:val="24"/>
          <w:lang w:val="en-US"/>
        </w:rPr>
      </w:pPr>
    </w:p>
    <w:p w14:paraId="30DA8692" w14:textId="68A26793" w:rsidR="003B018B" w:rsidRDefault="003B018B"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2.4</w:t>
      </w:r>
      <w:r>
        <w:rPr>
          <w:rFonts w:ascii="Times New Roman" w:hAnsi="Times New Roman"/>
          <w:sz w:val="24"/>
          <w:szCs w:val="24"/>
          <w:lang w:val="en-US"/>
        </w:rPr>
        <w:tab/>
        <w:t xml:space="preserve">These support pads are being imported by the Querist by claiming classification under heading 84779000 attracting basic customs duty of 7.5%.  </w:t>
      </w:r>
    </w:p>
    <w:p w14:paraId="0CC9BBEC" w14:textId="77777777" w:rsidR="007B05FF" w:rsidRDefault="007B05FF" w:rsidP="00EE5CC8">
      <w:pPr>
        <w:spacing w:after="0" w:line="240" w:lineRule="auto"/>
        <w:jc w:val="both"/>
        <w:rPr>
          <w:rFonts w:ascii="Times New Roman" w:hAnsi="Times New Roman"/>
          <w:sz w:val="24"/>
          <w:szCs w:val="24"/>
          <w:lang w:val="en-US"/>
        </w:rPr>
      </w:pPr>
    </w:p>
    <w:p w14:paraId="59F7A920" w14:textId="29537805" w:rsidR="003B018B" w:rsidRDefault="003B018B"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2.5</w:t>
      </w:r>
      <w:r>
        <w:rPr>
          <w:rFonts w:ascii="Times New Roman" w:hAnsi="Times New Roman"/>
          <w:sz w:val="24"/>
          <w:szCs w:val="24"/>
          <w:lang w:val="en-US"/>
        </w:rPr>
        <w:tab/>
        <w:t>It is reported that recently, Trichy Commissionerate has issued an audit consultative letter dated 28.11.2024 pointing out that the classification adopted for these items under heading 84779000 is not correct and that the</w:t>
      </w:r>
      <w:r w:rsidR="0047502A">
        <w:rPr>
          <w:rFonts w:ascii="Times New Roman" w:hAnsi="Times New Roman"/>
          <w:sz w:val="24"/>
          <w:szCs w:val="24"/>
          <w:lang w:val="en-US"/>
        </w:rPr>
        <w:t>se items</w:t>
      </w:r>
      <w:r>
        <w:rPr>
          <w:rFonts w:ascii="Times New Roman" w:hAnsi="Times New Roman"/>
          <w:sz w:val="24"/>
          <w:szCs w:val="24"/>
          <w:lang w:val="en-US"/>
        </w:rPr>
        <w:t xml:space="preserve"> appear to be classifiable under chapter heading 39269091. </w:t>
      </w:r>
    </w:p>
    <w:p w14:paraId="2326F2EB" w14:textId="77777777" w:rsidR="003B018B" w:rsidRDefault="003B018B" w:rsidP="00EE5CC8">
      <w:pPr>
        <w:spacing w:after="0" w:line="240" w:lineRule="auto"/>
        <w:ind w:left="720" w:hanging="720"/>
        <w:jc w:val="both"/>
        <w:rPr>
          <w:rFonts w:ascii="Times New Roman" w:hAnsi="Times New Roman"/>
          <w:sz w:val="24"/>
          <w:szCs w:val="24"/>
          <w:lang w:val="en-US"/>
        </w:rPr>
      </w:pPr>
    </w:p>
    <w:p w14:paraId="1F6FC8EA" w14:textId="6B3CD981" w:rsidR="003B018B" w:rsidRDefault="003B018B"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2.6</w:t>
      </w:r>
      <w:r>
        <w:rPr>
          <w:rFonts w:ascii="Times New Roman" w:hAnsi="Times New Roman"/>
          <w:sz w:val="24"/>
          <w:szCs w:val="24"/>
          <w:lang w:val="en-US"/>
        </w:rPr>
        <w:tab/>
        <w:t xml:space="preserve">It is stated in the audit consultative letter that the items are used as packing material for injection </w:t>
      </w:r>
      <w:proofErr w:type="spellStart"/>
      <w:r>
        <w:rPr>
          <w:rFonts w:ascii="Times New Roman" w:hAnsi="Times New Roman"/>
          <w:sz w:val="24"/>
          <w:szCs w:val="24"/>
          <w:lang w:val="en-US"/>
        </w:rPr>
        <w:t>moulding</w:t>
      </w:r>
      <w:proofErr w:type="spellEnd"/>
      <w:r>
        <w:rPr>
          <w:rFonts w:ascii="Times New Roman" w:hAnsi="Times New Roman"/>
          <w:sz w:val="24"/>
          <w:szCs w:val="24"/>
          <w:lang w:val="en-US"/>
        </w:rPr>
        <w:t xml:space="preserve"> parts </w:t>
      </w:r>
      <w:r w:rsidR="0047502A">
        <w:rPr>
          <w:rFonts w:ascii="Times New Roman" w:hAnsi="Times New Roman"/>
          <w:sz w:val="24"/>
          <w:szCs w:val="24"/>
          <w:lang w:val="en-US"/>
        </w:rPr>
        <w:t>and these</w:t>
      </w:r>
      <w:r>
        <w:rPr>
          <w:rFonts w:ascii="Times New Roman" w:hAnsi="Times New Roman"/>
          <w:sz w:val="24"/>
          <w:szCs w:val="24"/>
          <w:lang w:val="en-US"/>
        </w:rPr>
        <w:t xml:space="preserve"> are made of polyurethane foam.</w:t>
      </w:r>
    </w:p>
    <w:p w14:paraId="006DBDAE" w14:textId="77777777" w:rsidR="003B018B" w:rsidRDefault="003B018B" w:rsidP="00EE5CC8">
      <w:pPr>
        <w:spacing w:after="0" w:line="240" w:lineRule="auto"/>
        <w:ind w:left="720" w:hanging="720"/>
        <w:jc w:val="both"/>
        <w:rPr>
          <w:rFonts w:ascii="Times New Roman" w:hAnsi="Times New Roman"/>
          <w:sz w:val="24"/>
          <w:szCs w:val="24"/>
          <w:lang w:val="en-US"/>
        </w:rPr>
      </w:pPr>
    </w:p>
    <w:p w14:paraId="1C056EFB" w14:textId="7B344D7D" w:rsidR="007B05FF" w:rsidRDefault="003B018B"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2.7</w:t>
      </w:r>
      <w:r>
        <w:rPr>
          <w:rFonts w:ascii="Times New Roman" w:hAnsi="Times New Roman"/>
          <w:sz w:val="24"/>
          <w:szCs w:val="24"/>
          <w:lang w:val="en-US"/>
        </w:rPr>
        <w:tab/>
        <w:t xml:space="preserve">In light of the above, the Querist has made available the copy of the consultative letter, sample copies of bills of entry with invoices and drawings for the various items imported and also had a discussion in person on 23.12.2024. </w:t>
      </w:r>
    </w:p>
    <w:p w14:paraId="0CE2A3BD" w14:textId="77777777" w:rsidR="007B05FF" w:rsidRDefault="007B05FF" w:rsidP="00EE5CC8">
      <w:pPr>
        <w:spacing w:after="0" w:line="240" w:lineRule="auto"/>
        <w:jc w:val="both"/>
        <w:rPr>
          <w:rFonts w:ascii="Times New Roman" w:hAnsi="Times New Roman"/>
          <w:sz w:val="24"/>
          <w:szCs w:val="24"/>
          <w:lang w:val="en-US"/>
        </w:rPr>
      </w:pPr>
    </w:p>
    <w:p w14:paraId="3365E584" w14:textId="77777777" w:rsidR="007B05FF" w:rsidRPr="00DB6DD2" w:rsidRDefault="007B05FF" w:rsidP="00EE5CC8">
      <w:pPr>
        <w:spacing w:after="0" w:line="240" w:lineRule="auto"/>
        <w:jc w:val="both"/>
        <w:rPr>
          <w:rFonts w:ascii="Times New Roman" w:hAnsi="Times New Roman"/>
          <w:sz w:val="24"/>
          <w:szCs w:val="24"/>
          <w:u w:val="single"/>
          <w:lang w:val="en-US"/>
        </w:rPr>
      </w:pPr>
      <w:r w:rsidRPr="00DB6DD2">
        <w:rPr>
          <w:rFonts w:ascii="Times New Roman" w:hAnsi="Times New Roman"/>
          <w:b/>
          <w:bCs/>
          <w:sz w:val="24"/>
          <w:szCs w:val="24"/>
          <w:lang w:val="en-US"/>
        </w:rPr>
        <w:t>3.</w:t>
      </w:r>
      <w:r w:rsidRPr="00DB6DD2">
        <w:rPr>
          <w:rFonts w:ascii="Times New Roman" w:hAnsi="Times New Roman"/>
          <w:b/>
          <w:bCs/>
          <w:sz w:val="24"/>
          <w:szCs w:val="24"/>
          <w:lang w:val="en-US"/>
        </w:rPr>
        <w:tab/>
      </w:r>
      <w:r w:rsidRPr="00DB6DD2">
        <w:rPr>
          <w:rFonts w:ascii="Times New Roman" w:hAnsi="Times New Roman"/>
          <w:b/>
          <w:bCs/>
          <w:sz w:val="24"/>
          <w:szCs w:val="24"/>
          <w:u w:val="single"/>
          <w:lang w:val="en-US"/>
        </w:rPr>
        <w:t>QUERY:</w:t>
      </w:r>
    </w:p>
    <w:p w14:paraId="6722BF15" w14:textId="77777777" w:rsidR="007B05FF" w:rsidRPr="00DB6DD2" w:rsidRDefault="007B05FF" w:rsidP="00EE5CC8">
      <w:pPr>
        <w:spacing w:after="0" w:line="240" w:lineRule="auto"/>
        <w:jc w:val="both"/>
        <w:rPr>
          <w:rFonts w:ascii="Times New Roman" w:hAnsi="Times New Roman"/>
          <w:sz w:val="24"/>
          <w:szCs w:val="24"/>
          <w:lang w:val="en-US"/>
        </w:rPr>
      </w:pPr>
    </w:p>
    <w:p w14:paraId="77EA2403" w14:textId="7B572B42" w:rsidR="007B05FF" w:rsidRDefault="003B018B" w:rsidP="00EE5CC8">
      <w:pPr>
        <w:spacing w:after="0" w:line="240" w:lineRule="auto"/>
        <w:jc w:val="both"/>
        <w:rPr>
          <w:rFonts w:ascii="Times New Roman" w:hAnsi="Times New Roman"/>
          <w:sz w:val="24"/>
          <w:szCs w:val="24"/>
          <w:lang w:val="en-US"/>
        </w:rPr>
      </w:pPr>
      <w:r>
        <w:rPr>
          <w:rFonts w:ascii="Times New Roman" w:hAnsi="Times New Roman"/>
          <w:sz w:val="24"/>
          <w:szCs w:val="24"/>
          <w:lang w:val="en-US"/>
        </w:rPr>
        <w:t>3.1</w:t>
      </w:r>
      <w:r>
        <w:rPr>
          <w:rFonts w:ascii="Times New Roman" w:hAnsi="Times New Roman"/>
          <w:sz w:val="24"/>
          <w:szCs w:val="24"/>
          <w:lang w:val="en-US"/>
        </w:rPr>
        <w:tab/>
        <w:t>In this context, the Querist would like to know the appropriate classification for these pads.</w:t>
      </w:r>
    </w:p>
    <w:p w14:paraId="6CBC2247" w14:textId="77777777" w:rsidR="007B05FF" w:rsidRPr="00DB6DD2" w:rsidRDefault="007B05FF" w:rsidP="00EE5CC8">
      <w:pPr>
        <w:spacing w:after="0" w:line="240" w:lineRule="auto"/>
        <w:jc w:val="both"/>
        <w:rPr>
          <w:rFonts w:ascii="Times New Roman" w:hAnsi="Times New Roman"/>
          <w:sz w:val="24"/>
          <w:szCs w:val="24"/>
          <w:lang w:val="en-US"/>
        </w:rPr>
      </w:pPr>
    </w:p>
    <w:p w14:paraId="6C748C3C" w14:textId="77777777" w:rsidR="007B05FF" w:rsidRPr="00DB6DD2" w:rsidRDefault="007B05FF" w:rsidP="00EE5CC8">
      <w:pPr>
        <w:spacing w:after="0" w:line="240" w:lineRule="auto"/>
        <w:jc w:val="both"/>
        <w:rPr>
          <w:rFonts w:ascii="Times New Roman" w:hAnsi="Times New Roman"/>
          <w:sz w:val="24"/>
          <w:szCs w:val="24"/>
          <w:u w:val="single"/>
          <w:lang w:val="en-US"/>
        </w:rPr>
      </w:pPr>
      <w:r w:rsidRPr="00DB6DD2">
        <w:rPr>
          <w:rFonts w:ascii="Times New Roman" w:hAnsi="Times New Roman"/>
          <w:b/>
          <w:bCs/>
          <w:sz w:val="24"/>
          <w:szCs w:val="24"/>
          <w:lang w:val="en-US"/>
        </w:rPr>
        <w:t>4.</w:t>
      </w:r>
      <w:r w:rsidRPr="00DB6DD2">
        <w:rPr>
          <w:rFonts w:ascii="Times New Roman" w:hAnsi="Times New Roman"/>
          <w:b/>
          <w:bCs/>
          <w:sz w:val="24"/>
          <w:szCs w:val="24"/>
          <w:lang w:val="en-US"/>
        </w:rPr>
        <w:tab/>
      </w:r>
      <w:r w:rsidRPr="00DB6DD2">
        <w:rPr>
          <w:rFonts w:ascii="Times New Roman" w:hAnsi="Times New Roman"/>
          <w:b/>
          <w:bCs/>
          <w:sz w:val="24"/>
          <w:szCs w:val="24"/>
          <w:u w:val="single"/>
          <w:lang w:val="en-US"/>
        </w:rPr>
        <w:t>OPINION</w:t>
      </w:r>
    </w:p>
    <w:p w14:paraId="4E34D175" w14:textId="77777777" w:rsidR="007B05FF" w:rsidRDefault="007B05FF" w:rsidP="00EE5CC8">
      <w:pPr>
        <w:spacing w:after="0" w:line="240" w:lineRule="auto"/>
        <w:jc w:val="both"/>
        <w:rPr>
          <w:rFonts w:ascii="Times New Roman" w:hAnsi="Times New Roman"/>
          <w:sz w:val="24"/>
          <w:szCs w:val="24"/>
          <w:lang w:val="en-US"/>
        </w:rPr>
      </w:pPr>
    </w:p>
    <w:p w14:paraId="1C756F9A" w14:textId="1FB64D5F" w:rsidR="003B018B" w:rsidRDefault="003B018B"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4.1</w:t>
      </w:r>
      <w:r>
        <w:rPr>
          <w:rFonts w:ascii="Times New Roman" w:hAnsi="Times New Roman"/>
          <w:sz w:val="24"/>
          <w:szCs w:val="24"/>
          <w:lang w:val="en-US"/>
        </w:rPr>
        <w:tab/>
      </w:r>
      <w:r w:rsidR="00B25091">
        <w:rPr>
          <w:rFonts w:ascii="Times New Roman" w:hAnsi="Times New Roman"/>
          <w:sz w:val="24"/>
          <w:szCs w:val="24"/>
          <w:lang w:val="en-US"/>
        </w:rPr>
        <w:t xml:space="preserve">During the discussion, samples were shown.  Basically, the items involved are the </w:t>
      </w:r>
      <w:proofErr w:type="gramStart"/>
      <w:r w:rsidR="00B25091">
        <w:rPr>
          <w:rFonts w:ascii="Times New Roman" w:hAnsi="Times New Roman"/>
          <w:sz w:val="24"/>
          <w:szCs w:val="24"/>
          <w:lang w:val="en-US"/>
        </w:rPr>
        <w:t>following:-</w:t>
      </w:r>
      <w:proofErr w:type="gramEnd"/>
    </w:p>
    <w:p w14:paraId="63FAFD5F" w14:textId="77777777" w:rsidR="00B25091" w:rsidRDefault="00B25091" w:rsidP="00EE5CC8">
      <w:pPr>
        <w:spacing w:after="0" w:line="240" w:lineRule="auto"/>
        <w:jc w:val="both"/>
        <w:rPr>
          <w:rFonts w:ascii="Times New Roman" w:hAnsi="Times New Roman"/>
          <w:sz w:val="24"/>
          <w:szCs w:val="24"/>
          <w:lang w:val="en-US"/>
        </w:rPr>
      </w:pPr>
    </w:p>
    <w:p w14:paraId="0DD77A47" w14:textId="4753623C" w:rsidR="00B25091" w:rsidRPr="00B25091" w:rsidRDefault="00B25091" w:rsidP="00EE5CC8">
      <w:pPr>
        <w:pStyle w:val="ListParagraph"/>
        <w:numPr>
          <w:ilvl w:val="0"/>
          <w:numId w:val="2"/>
        </w:numPr>
        <w:spacing w:after="0" w:line="240" w:lineRule="auto"/>
        <w:jc w:val="both"/>
        <w:rPr>
          <w:rFonts w:ascii="Times New Roman" w:hAnsi="Times New Roman"/>
          <w:sz w:val="24"/>
          <w:szCs w:val="24"/>
          <w:lang w:val="en-US"/>
        </w:rPr>
      </w:pPr>
      <w:r w:rsidRPr="00B25091">
        <w:rPr>
          <w:rFonts w:ascii="Times New Roman" w:hAnsi="Times New Roman"/>
          <w:sz w:val="24"/>
          <w:szCs w:val="24"/>
          <w:lang w:val="en-US"/>
        </w:rPr>
        <w:t>Base Pad Air FA Positioner-DRG # 5806985-REV 1</w:t>
      </w:r>
    </w:p>
    <w:p w14:paraId="19FAD894" w14:textId="51ADCD12" w:rsidR="00B25091" w:rsidRDefault="00B25091" w:rsidP="00EE5CC8">
      <w:pPr>
        <w:pStyle w:val="ListParagraph"/>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Knee Pad Air Knee Positioner-DRG # 5806994-REV 1</w:t>
      </w:r>
    </w:p>
    <w:p w14:paraId="232FEDB9" w14:textId="3FBDBBA5" w:rsidR="00B25091" w:rsidRDefault="00B25091" w:rsidP="00EE5CC8">
      <w:pPr>
        <w:pStyle w:val="ListParagraph"/>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Single Knee Wedge Pad-DRG # 5808706-REV 1</w:t>
      </w:r>
    </w:p>
    <w:p w14:paraId="2E5F7334" w14:textId="6529866F" w:rsidR="00B25091" w:rsidRDefault="00B25091" w:rsidP="00EE5CC8">
      <w:pPr>
        <w:pStyle w:val="ListParagraph"/>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Foot Pad Air FA Positioner-DRG # 5806984-REV 3</w:t>
      </w:r>
    </w:p>
    <w:p w14:paraId="68CFAFDA" w14:textId="7882912D" w:rsidR="00B25091" w:rsidRPr="00B25091" w:rsidRDefault="00B25091" w:rsidP="00EE5CC8">
      <w:pPr>
        <w:pStyle w:val="ListParagraph"/>
        <w:numPr>
          <w:ilvl w:val="0"/>
          <w:numId w:val="2"/>
        </w:numPr>
        <w:spacing w:after="0" w:line="240" w:lineRule="auto"/>
        <w:jc w:val="both"/>
        <w:rPr>
          <w:rFonts w:ascii="Times New Roman" w:hAnsi="Times New Roman"/>
          <w:sz w:val="24"/>
          <w:szCs w:val="24"/>
          <w:lang w:val="en-US"/>
        </w:rPr>
      </w:pPr>
      <w:r>
        <w:rPr>
          <w:rFonts w:ascii="Times New Roman" w:hAnsi="Times New Roman"/>
          <w:sz w:val="24"/>
          <w:szCs w:val="24"/>
          <w:lang w:val="en-US"/>
        </w:rPr>
        <w:t>Leg Support Comfort Pad-DRG # 5807084-REV 2</w:t>
      </w:r>
    </w:p>
    <w:p w14:paraId="03E2713D" w14:textId="77777777" w:rsidR="007B05FF" w:rsidRDefault="007B05FF" w:rsidP="00EE5CC8">
      <w:pPr>
        <w:spacing w:after="0" w:line="240" w:lineRule="auto"/>
        <w:jc w:val="both"/>
        <w:rPr>
          <w:rFonts w:ascii="Times New Roman" w:hAnsi="Times New Roman"/>
          <w:sz w:val="24"/>
          <w:szCs w:val="24"/>
          <w:lang w:val="en-US"/>
        </w:rPr>
      </w:pPr>
    </w:p>
    <w:p w14:paraId="714E344D" w14:textId="77777777" w:rsidR="009018FD" w:rsidRDefault="009018FD">
      <w:pPr>
        <w:rPr>
          <w:rFonts w:ascii="Times New Roman" w:hAnsi="Times New Roman"/>
          <w:sz w:val="24"/>
          <w:szCs w:val="24"/>
          <w:lang w:val="en-US"/>
        </w:rPr>
      </w:pPr>
      <w:r>
        <w:rPr>
          <w:rFonts w:ascii="Times New Roman" w:hAnsi="Times New Roman"/>
          <w:sz w:val="24"/>
          <w:szCs w:val="24"/>
          <w:lang w:val="en-US"/>
        </w:rPr>
        <w:br w:type="page"/>
      </w:r>
    </w:p>
    <w:p w14:paraId="137A21BB" w14:textId="09B7F567" w:rsidR="00B25091" w:rsidRDefault="00B25091" w:rsidP="00EE5CC8">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4.2</w:t>
      </w:r>
      <w:r>
        <w:rPr>
          <w:rFonts w:ascii="Times New Roman" w:hAnsi="Times New Roman"/>
          <w:sz w:val="24"/>
          <w:szCs w:val="24"/>
          <w:lang w:val="en-US"/>
        </w:rPr>
        <w:tab/>
        <w:t xml:space="preserve">In the Write-up provided, the Querist has stated as </w:t>
      </w:r>
      <w:proofErr w:type="gramStart"/>
      <w:r>
        <w:rPr>
          <w:rFonts w:ascii="Times New Roman" w:hAnsi="Times New Roman"/>
          <w:sz w:val="24"/>
          <w:szCs w:val="24"/>
          <w:lang w:val="en-US"/>
        </w:rPr>
        <w:t>follows:-</w:t>
      </w:r>
      <w:proofErr w:type="gramEnd"/>
    </w:p>
    <w:p w14:paraId="5FAA2AEB" w14:textId="77777777" w:rsidR="00B25091" w:rsidRDefault="00B25091" w:rsidP="00EE5CC8">
      <w:pPr>
        <w:spacing w:after="0" w:line="240" w:lineRule="auto"/>
        <w:jc w:val="both"/>
        <w:rPr>
          <w:rFonts w:ascii="Times New Roman" w:hAnsi="Times New Roman"/>
          <w:sz w:val="24"/>
          <w:szCs w:val="24"/>
          <w:lang w:val="en-US"/>
        </w:rPr>
      </w:pPr>
    </w:p>
    <w:p w14:paraId="350F495D" w14:textId="6CC6F0DD" w:rsidR="00B25091" w:rsidRPr="009018FD" w:rsidRDefault="00B25091" w:rsidP="00EE5CC8">
      <w:pPr>
        <w:spacing w:after="0" w:line="240" w:lineRule="auto"/>
        <w:ind w:left="1440"/>
        <w:jc w:val="both"/>
        <w:rPr>
          <w:rFonts w:ascii="Times New Roman" w:hAnsi="Times New Roman"/>
          <w:i/>
          <w:iCs/>
          <w:sz w:val="24"/>
          <w:szCs w:val="24"/>
          <w:lang w:val="en-US"/>
        </w:rPr>
      </w:pPr>
      <w:r w:rsidRPr="009018FD">
        <w:rPr>
          <w:rFonts w:ascii="Times New Roman" w:hAnsi="Times New Roman"/>
          <w:i/>
          <w:iCs/>
          <w:sz w:val="24"/>
          <w:szCs w:val="24"/>
          <w:lang w:val="en-US"/>
        </w:rPr>
        <w:t xml:space="preserve">“The items which we have imported are made of composite materials like Polyurethane, Fabric Resin Cushion and are compactly pressed for stiffness as pads.  These parts are assembled and attached to the injection </w:t>
      </w:r>
      <w:proofErr w:type="spellStart"/>
      <w:r w:rsidRPr="009018FD">
        <w:rPr>
          <w:rFonts w:ascii="Times New Roman" w:hAnsi="Times New Roman"/>
          <w:i/>
          <w:iCs/>
          <w:sz w:val="24"/>
          <w:szCs w:val="24"/>
          <w:lang w:val="en-US"/>
        </w:rPr>
        <w:t>moulded</w:t>
      </w:r>
      <w:proofErr w:type="spellEnd"/>
      <w:r w:rsidRPr="009018FD">
        <w:rPr>
          <w:rFonts w:ascii="Times New Roman" w:hAnsi="Times New Roman"/>
          <w:i/>
          <w:iCs/>
          <w:sz w:val="24"/>
          <w:szCs w:val="24"/>
          <w:lang w:val="en-US"/>
        </w:rPr>
        <w:t xml:space="preserve"> parts and are supplied to GE.  They will in turn use this in scanning machine for support of the human body to the nature where it is scanned like knee, foot, leg, etc.  These pads are soft in nature to eliminate any stiffness to the muscle and avoid rashes while scanning.</w:t>
      </w:r>
    </w:p>
    <w:p w14:paraId="2AD3A1DE" w14:textId="77777777" w:rsidR="00B25091" w:rsidRPr="009018FD" w:rsidRDefault="00B25091" w:rsidP="00EE5CC8">
      <w:pPr>
        <w:spacing w:after="0" w:line="240" w:lineRule="auto"/>
        <w:ind w:left="1440"/>
        <w:jc w:val="both"/>
        <w:rPr>
          <w:rFonts w:ascii="Times New Roman" w:hAnsi="Times New Roman"/>
          <w:i/>
          <w:iCs/>
          <w:sz w:val="24"/>
          <w:szCs w:val="24"/>
          <w:lang w:val="en-US"/>
        </w:rPr>
      </w:pPr>
    </w:p>
    <w:p w14:paraId="4B27F7F6" w14:textId="23701E0E" w:rsidR="00B25091" w:rsidRPr="009018FD" w:rsidRDefault="00B25091" w:rsidP="00EE5CC8">
      <w:pPr>
        <w:spacing w:after="0" w:line="240" w:lineRule="auto"/>
        <w:ind w:left="1440"/>
        <w:jc w:val="both"/>
        <w:rPr>
          <w:rFonts w:ascii="Times New Roman" w:hAnsi="Times New Roman"/>
          <w:i/>
          <w:iCs/>
          <w:sz w:val="24"/>
          <w:szCs w:val="24"/>
          <w:lang w:val="en-US"/>
        </w:rPr>
      </w:pPr>
      <w:r w:rsidRPr="009018FD">
        <w:rPr>
          <w:rFonts w:ascii="Times New Roman" w:hAnsi="Times New Roman"/>
          <w:i/>
          <w:iCs/>
          <w:sz w:val="24"/>
          <w:szCs w:val="24"/>
          <w:lang w:val="en-US"/>
        </w:rPr>
        <w:t xml:space="preserve">Since these goods are composite in nature (one or more materials) are precisely used for medical scanning machine, these are classifiable under heading 84779000 as part of injection </w:t>
      </w:r>
      <w:proofErr w:type="spellStart"/>
      <w:r w:rsidRPr="009018FD">
        <w:rPr>
          <w:rFonts w:ascii="Times New Roman" w:hAnsi="Times New Roman"/>
          <w:i/>
          <w:iCs/>
          <w:sz w:val="24"/>
          <w:szCs w:val="24"/>
          <w:lang w:val="en-US"/>
        </w:rPr>
        <w:t>moulding</w:t>
      </w:r>
      <w:proofErr w:type="spellEnd"/>
      <w:r w:rsidRPr="009018FD">
        <w:rPr>
          <w:rFonts w:ascii="Times New Roman" w:hAnsi="Times New Roman"/>
          <w:i/>
          <w:iCs/>
          <w:sz w:val="24"/>
          <w:szCs w:val="24"/>
          <w:lang w:val="en-US"/>
        </w:rPr>
        <w:t>.”</w:t>
      </w:r>
    </w:p>
    <w:p w14:paraId="211EF19A" w14:textId="77777777" w:rsidR="007B05FF" w:rsidRDefault="007B05FF" w:rsidP="00EE5CC8">
      <w:pPr>
        <w:spacing w:after="0" w:line="240" w:lineRule="auto"/>
        <w:jc w:val="both"/>
        <w:rPr>
          <w:rFonts w:ascii="Times New Roman" w:hAnsi="Times New Roman"/>
          <w:sz w:val="24"/>
          <w:szCs w:val="24"/>
          <w:lang w:val="en-US"/>
        </w:rPr>
      </w:pPr>
    </w:p>
    <w:p w14:paraId="21BE5A8C" w14:textId="187129FE" w:rsidR="00B25091" w:rsidRPr="00DB6DD2" w:rsidRDefault="00B25091"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4.3</w:t>
      </w:r>
      <w:r>
        <w:rPr>
          <w:rFonts w:ascii="Times New Roman" w:hAnsi="Times New Roman"/>
          <w:sz w:val="24"/>
          <w:szCs w:val="24"/>
          <w:lang w:val="en-US"/>
        </w:rPr>
        <w:tab/>
        <w:t>During the discussions also it was clarified that these pads are not permanently attached to the scanning machine but are used when the patient is made to lie on the bed in the scanning machine and these pads are used to support their relevant body part</w:t>
      </w:r>
      <w:r w:rsidR="0047502A">
        <w:rPr>
          <w:rFonts w:ascii="Times New Roman" w:hAnsi="Times New Roman"/>
          <w:sz w:val="24"/>
          <w:szCs w:val="24"/>
          <w:lang w:val="en-US"/>
        </w:rPr>
        <w:t>s</w:t>
      </w:r>
      <w:r>
        <w:rPr>
          <w:rFonts w:ascii="Times New Roman" w:hAnsi="Times New Roman"/>
          <w:sz w:val="24"/>
          <w:szCs w:val="24"/>
          <w:lang w:val="en-US"/>
        </w:rPr>
        <w:t xml:space="preserve"> to enable proper scanning.</w:t>
      </w:r>
    </w:p>
    <w:p w14:paraId="3B275C84" w14:textId="77777777" w:rsidR="007B05FF" w:rsidRPr="00DB6DD2" w:rsidRDefault="007B05FF" w:rsidP="00EE5CC8">
      <w:pPr>
        <w:spacing w:after="0" w:line="240" w:lineRule="auto"/>
        <w:jc w:val="both"/>
        <w:rPr>
          <w:rFonts w:ascii="Times New Roman" w:hAnsi="Times New Roman"/>
          <w:sz w:val="24"/>
          <w:szCs w:val="24"/>
          <w:lang w:val="en-US"/>
        </w:rPr>
      </w:pPr>
    </w:p>
    <w:p w14:paraId="7014F6F0" w14:textId="398B56AF" w:rsidR="007B05FF" w:rsidRDefault="00B25091"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4.4</w:t>
      </w:r>
      <w:r>
        <w:rPr>
          <w:rFonts w:ascii="Times New Roman" w:hAnsi="Times New Roman"/>
          <w:sz w:val="24"/>
          <w:szCs w:val="24"/>
          <w:lang w:val="en-US"/>
        </w:rPr>
        <w:tab/>
        <w:t xml:space="preserve">The classification adopted by the Querist is under heading 8477 of the First Schedule to Customs Tariff Act.  It is to be noted that this heading covers </w:t>
      </w:r>
      <w:r w:rsidR="006040C9">
        <w:rPr>
          <w:rFonts w:ascii="Times New Roman" w:hAnsi="Times New Roman"/>
          <w:sz w:val="24"/>
          <w:szCs w:val="24"/>
          <w:lang w:val="en-US"/>
        </w:rPr>
        <w:t xml:space="preserve">parts of injection </w:t>
      </w:r>
      <w:proofErr w:type="spellStart"/>
      <w:r w:rsidR="006040C9">
        <w:rPr>
          <w:rFonts w:ascii="Times New Roman" w:hAnsi="Times New Roman"/>
          <w:sz w:val="24"/>
          <w:szCs w:val="24"/>
          <w:lang w:val="en-US"/>
        </w:rPr>
        <w:t>moulding</w:t>
      </w:r>
      <w:proofErr w:type="spellEnd"/>
      <w:r w:rsidR="006040C9">
        <w:rPr>
          <w:rFonts w:ascii="Times New Roman" w:hAnsi="Times New Roman"/>
          <w:sz w:val="24"/>
          <w:szCs w:val="24"/>
          <w:lang w:val="en-US"/>
        </w:rPr>
        <w:t xml:space="preserve"> machines.  The goods under import are not parts of any injection </w:t>
      </w:r>
      <w:proofErr w:type="spellStart"/>
      <w:r w:rsidR="006040C9">
        <w:rPr>
          <w:rFonts w:ascii="Times New Roman" w:hAnsi="Times New Roman"/>
          <w:sz w:val="24"/>
          <w:szCs w:val="24"/>
          <w:lang w:val="en-US"/>
        </w:rPr>
        <w:t>moulding</w:t>
      </w:r>
      <w:proofErr w:type="spellEnd"/>
      <w:r w:rsidR="006040C9">
        <w:rPr>
          <w:rFonts w:ascii="Times New Roman" w:hAnsi="Times New Roman"/>
          <w:sz w:val="24"/>
          <w:szCs w:val="24"/>
          <w:lang w:val="en-US"/>
        </w:rPr>
        <w:t xml:space="preserve"> machines.  On the other hand, these are fixed to the parts </w:t>
      </w:r>
      <w:proofErr w:type="spellStart"/>
      <w:r w:rsidR="006040C9">
        <w:rPr>
          <w:rFonts w:ascii="Times New Roman" w:hAnsi="Times New Roman"/>
          <w:sz w:val="24"/>
          <w:szCs w:val="24"/>
          <w:lang w:val="en-US"/>
        </w:rPr>
        <w:t>moulded</w:t>
      </w:r>
      <w:proofErr w:type="spellEnd"/>
      <w:r w:rsidR="006040C9">
        <w:rPr>
          <w:rFonts w:ascii="Times New Roman" w:hAnsi="Times New Roman"/>
          <w:sz w:val="24"/>
          <w:szCs w:val="24"/>
          <w:lang w:val="en-US"/>
        </w:rPr>
        <w:t xml:space="preserve"> through injection </w:t>
      </w:r>
      <w:proofErr w:type="spellStart"/>
      <w:r w:rsidR="006040C9">
        <w:rPr>
          <w:rFonts w:ascii="Times New Roman" w:hAnsi="Times New Roman"/>
          <w:sz w:val="24"/>
          <w:szCs w:val="24"/>
          <w:lang w:val="en-US"/>
        </w:rPr>
        <w:t>moulding</w:t>
      </w:r>
      <w:proofErr w:type="spellEnd"/>
      <w:r w:rsidR="006040C9">
        <w:rPr>
          <w:rFonts w:ascii="Times New Roman" w:hAnsi="Times New Roman"/>
          <w:sz w:val="24"/>
          <w:szCs w:val="24"/>
          <w:lang w:val="en-US"/>
        </w:rPr>
        <w:t xml:space="preserve"> machines.</w:t>
      </w:r>
    </w:p>
    <w:p w14:paraId="7C69BCA6" w14:textId="77777777" w:rsidR="006040C9" w:rsidRDefault="006040C9" w:rsidP="00EE5CC8">
      <w:pPr>
        <w:spacing w:after="0" w:line="240" w:lineRule="auto"/>
        <w:jc w:val="both"/>
        <w:rPr>
          <w:rFonts w:ascii="Times New Roman" w:hAnsi="Times New Roman"/>
          <w:sz w:val="24"/>
          <w:szCs w:val="24"/>
          <w:lang w:val="en-US"/>
        </w:rPr>
      </w:pPr>
    </w:p>
    <w:p w14:paraId="1B4399C5" w14:textId="7C0185DA" w:rsidR="006040C9" w:rsidRDefault="006040C9"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4.5</w:t>
      </w:r>
      <w:r>
        <w:rPr>
          <w:rFonts w:ascii="Times New Roman" w:hAnsi="Times New Roman"/>
          <w:sz w:val="24"/>
          <w:szCs w:val="24"/>
          <w:lang w:val="en-US"/>
        </w:rPr>
        <w:tab/>
        <w:t>Under such circumstances, the classification adopted</w:t>
      </w:r>
      <w:r w:rsidR="0047502A">
        <w:rPr>
          <w:rFonts w:ascii="Times New Roman" w:hAnsi="Times New Roman"/>
          <w:sz w:val="24"/>
          <w:szCs w:val="24"/>
          <w:lang w:val="en-US"/>
        </w:rPr>
        <w:t xml:space="preserve"> by the querist under heading 8477</w:t>
      </w:r>
      <w:r>
        <w:rPr>
          <w:rFonts w:ascii="Times New Roman" w:hAnsi="Times New Roman"/>
          <w:sz w:val="24"/>
          <w:szCs w:val="24"/>
          <w:lang w:val="en-US"/>
        </w:rPr>
        <w:t xml:space="preserve"> will not be proper.  </w:t>
      </w:r>
    </w:p>
    <w:p w14:paraId="633F6277" w14:textId="77777777" w:rsidR="006040C9" w:rsidRDefault="006040C9" w:rsidP="00EE5CC8">
      <w:pPr>
        <w:spacing w:after="0" w:line="240" w:lineRule="auto"/>
        <w:jc w:val="both"/>
        <w:rPr>
          <w:rFonts w:ascii="Times New Roman" w:hAnsi="Times New Roman"/>
          <w:sz w:val="24"/>
          <w:szCs w:val="24"/>
          <w:lang w:val="en-US"/>
        </w:rPr>
      </w:pPr>
    </w:p>
    <w:p w14:paraId="026E5DA5" w14:textId="77777777" w:rsidR="006040C9" w:rsidRDefault="006040C9"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4.6</w:t>
      </w:r>
      <w:r>
        <w:rPr>
          <w:rFonts w:ascii="Times New Roman" w:hAnsi="Times New Roman"/>
          <w:sz w:val="24"/>
          <w:szCs w:val="24"/>
          <w:lang w:val="en-US"/>
        </w:rPr>
        <w:tab/>
        <w:t xml:space="preserve">The Trichy Commissionerate has presumed that these are used as packing materials for injection </w:t>
      </w:r>
      <w:proofErr w:type="spellStart"/>
      <w:r>
        <w:rPr>
          <w:rFonts w:ascii="Times New Roman" w:hAnsi="Times New Roman"/>
          <w:sz w:val="24"/>
          <w:szCs w:val="24"/>
          <w:lang w:val="en-US"/>
        </w:rPr>
        <w:t>moulding</w:t>
      </w:r>
      <w:proofErr w:type="spellEnd"/>
      <w:r>
        <w:rPr>
          <w:rFonts w:ascii="Times New Roman" w:hAnsi="Times New Roman"/>
          <w:sz w:val="24"/>
          <w:szCs w:val="24"/>
          <w:lang w:val="en-US"/>
        </w:rPr>
        <w:t xml:space="preserve"> parts.  </w:t>
      </w:r>
    </w:p>
    <w:p w14:paraId="49E912ED" w14:textId="77777777" w:rsidR="006040C9" w:rsidRDefault="006040C9" w:rsidP="00EE5CC8">
      <w:pPr>
        <w:spacing w:after="0" w:line="240" w:lineRule="auto"/>
        <w:jc w:val="both"/>
        <w:rPr>
          <w:rFonts w:ascii="Times New Roman" w:hAnsi="Times New Roman"/>
          <w:sz w:val="24"/>
          <w:szCs w:val="24"/>
          <w:lang w:val="en-US"/>
        </w:rPr>
      </w:pPr>
    </w:p>
    <w:p w14:paraId="5C18C902" w14:textId="114AAEE8" w:rsidR="006040C9" w:rsidRDefault="006040C9"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4.7</w:t>
      </w:r>
      <w:r>
        <w:rPr>
          <w:rFonts w:ascii="Times New Roman" w:hAnsi="Times New Roman"/>
          <w:sz w:val="24"/>
          <w:szCs w:val="24"/>
          <w:lang w:val="en-US"/>
        </w:rPr>
        <w:tab/>
        <w:t>Based on the facts presented during the discussion, it is clear that this presumption made by the Customs Commissionerate is factually incorrect.  These are not used as packing materials for any machine part</w:t>
      </w:r>
      <w:r w:rsidR="0047502A">
        <w:rPr>
          <w:rFonts w:ascii="Times New Roman" w:hAnsi="Times New Roman"/>
          <w:sz w:val="24"/>
          <w:szCs w:val="24"/>
          <w:lang w:val="en-US"/>
        </w:rPr>
        <w:t>s</w:t>
      </w:r>
      <w:r>
        <w:rPr>
          <w:rFonts w:ascii="Times New Roman" w:hAnsi="Times New Roman"/>
          <w:sz w:val="24"/>
          <w:szCs w:val="24"/>
          <w:lang w:val="en-US"/>
        </w:rPr>
        <w:t>.  These are basically support pads made of Ethylene Vinyl Acetate</w:t>
      </w:r>
      <w:r w:rsidR="0047502A">
        <w:rPr>
          <w:rFonts w:ascii="Times New Roman" w:hAnsi="Times New Roman"/>
          <w:sz w:val="24"/>
          <w:szCs w:val="24"/>
          <w:lang w:val="en-US"/>
        </w:rPr>
        <w:t xml:space="preserve"> (EVA)</w:t>
      </w:r>
      <w:r>
        <w:rPr>
          <w:rFonts w:ascii="Times New Roman" w:hAnsi="Times New Roman"/>
          <w:sz w:val="24"/>
          <w:szCs w:val="24"/>
          <w:lang w:val="en-US"/>
        </w:rPr>
        <w:t xml:space="preserve"> Copolymer Foam and reportedly </w:t>
      </w:r>
      <w:r w:rsidR="0047502A">
        <w:rPr>
          <w:rFonts w:ascii="Times New Roman" w:hAnsi="Times New Roman"/>
          <w:sz w:val="24"/>
          <w:szCs w:val="24"/>
          <w:lang w:val="en-US"/>
        </w:rPr>
        <w:t xml:space="preserve">are </w:t>
      </w:r>
      <w:r>
        <w:rPr>
          <w:rFonts w:ascii="Times New Roman" w:hAnsi="Times New Roman"/>
          <w:sz w:val="24"/>
          <w:szCs w:val="24"/>
          <w:lang w:val="en-US"/>
        </w:rPr>
        <w:t>covered with coated textile fabric with specific compression strength for use as supporting pads.  Depending upon their shape and size, these will be used as foot pad, knee pad, leg support comfort pad, etc.</w:t>
      </w:r>
    </w:p>
    <w:p w14:paraId="68030E3E" w14:textId="77777777" w:rsidR="006040C9" w:rsidRDefault="006040C9" w:rsidP="00EE5CC8">
      <w:pPr>
        <w:spacing w:after="0" w:line="240" w:lineRule="auto"/>
        <w:ind w:left="720" w:hanging="720"/>
        <w:jc w:val="both"/>
        <w:rPr>
          <w:rFonts w:ascii="Times New Roman" w:hAnsi="Times New Roman"/>
          <w:sz w:val="24"/>
          <w:szCs w:val="24"/>
          <w:lang w:val="en-US"/>
        </w:rPr>
      </w:pPr>
    </w:p>
    <w:p w14:paraId="1CC06ADA" w14:textId="6FF039F9" w:rsidR="006040C9" w:rsidRDefault="006040C9"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4.8</w:t>
      </w:r>
      <w:r>
        <w:rPr>
          <w:rFonts w:ascii="Times New Roman" w:hAnsi="Times New Roman"/>
          <w:sz w:val="24"/>
          <w:szCs w:val="24"/>
          <w:lang w:val="en-US"/>
        </w:rPr>
        <w:tab/>
        <w:t>It may be noted that scanning machines used as medical equipment fall under Chapter 90 and in terms of Note 1(b) to Chapter 90, the following items are excluded from Chapter 90.</w:t>
      </w:r>
    </w:p>
    <w:p w14:paraId="37BA24D5" w14:textId="77777777" w:rsidR="006040C9" w:rsidRDefault="006040C9" w:rsidP="00EE5CC8">
      <w:pPr>
        <w:spacing w:after="0" w:line="240" w:lineRule="auto"/>
        <w:ind w:left="720" w:hanging="720"/>
        <w:jc w:val="both"/>
        <w:rPr>
          <w:rFonts w:ascii="Times New Roman" w:hAnsi="Times New Roman"/>
          <w:sz w:val="24"/>
          <w:szCs w:val="24"/>
          <w:lang w:val="en-US"/>
        </w:rPr>
      </w:pPr>
    </w:p>
    <w:p w14:paraId="2665ACA4" w14:textId="393ABC77" w:rsidR="006040C9" w:rsidRDefault="007C5176" w:rsidP="00EE5CC8">
      <w:pPr>
        <w:spacing w:after="0" w:line="240" w:lineRule="auto"/>
        <w:ind w:left="720" w:hanging="720"/>
        <w:jc w:val="both"/>
        <w:rPr>
          <w:rFonts w:ascii="Times New Roman" w:hAnsi="Times New Roman"/>
          <w:i/>
          <w:iCs/>
          <w:sz w:val="24"/>
          <w:szCs w:val="24"/>
          <w:lang w:val="en-US"/>
        </w:rPr>
      </w:pPr>
      <w:r>
        <w:rPr>
          <w:rFonts w:ascii="Times New Roman" w:hAnsi="Times New Roman"/>
          <w:sz w:val="24"/>
          <w:szCs w:val="24"/>
          <w:lang w:val="en-US"/>
        </w:rPr>
        <w:tab/>
      </w:r>
      <w:r>
        <w:rPr>
          <w:rFonts w:ascii="Times New Roman" w:hAnsi="Times New Roman"/>
          <w:sz w:val="24"/>
          <w:szCs w:val="24"/>
          <w:lang w:val="en-US"/>
        </w:rPr>
        <w:tab/>
        <w:t>“</w:t>
      </w:r>
      <w:r>
        <w:rPr>
          <w:rFonts w:ascii="Times New Roman" w:hAnsi="Times New Roman"/>
          <w:i/>
          <w:iCs/>
          <w:sz w:val="24"/>
          <w:szCs w:val="24"/>
          <w:lang w:val="en-US"/>
        </w:rPr>
        <w:t>1.</w:t>
      </w:r>
      <w:r>
        <w:rPr>
          <w:rFonts w:ascii="Times New Roman" w:hAnsi="Times New Roman"/>
          <w:i/>
          <w:iCs/>
          <w:sz w:val="24"/>
          <w:szCs w:val="24"/>
          <w:lang w:val="en-US"/>
        </w:rPr>
        <w:tab/>
        <w:t>This Chapter does not cover:</w:t>
      </w:r>
    </w:p>
    <w:p w14:paraId="10611283" w14:textId="77777777" w:rsidR="007C5176" w:rsidRDefault="007C5176" w:rsidP="00EE5CC8">
      <w:pPr>
        <w:spacing w:after="0" w:line="240" w:lineRule="auto"/>
        <w:ind w:left="720" w:hanging="720"/>
        <w:jc w:val="both"/>
        <w:rPr>
          <w:rFonts w:ascii="Times New Roman" w:hAnsi="Times New Roman"/>
          <w:i/>
          <w:iCs/>
          <w:sz w:val="24"/>
          <w:szCs w:val="24"/>
          <w:lang w:val="en-US"/>
        </w:rPr>
      </w:pPr>
    </w:p>
    <w:p w14:paraId="36D661E2" w14:textId="674F5942" w:rsidR="007C5176" w:rsidRPr="007C5176" w:rsidRDefault="007C5176" w:rsidP="00EE5CC8">
      <w:pPr>
        <w:spacing w:after="0" w:line="240" w:lineRule="auto"/>
        <w:ind w:left="2880" w:hanging="720"/>
        <w:jc w:val="both"/>
        <w:rPr>
          <w:rFonts w:ascii="Times New Roman" w:hAnsi="Times New Roman"/>
          <w:i/>
          <w:iCs/>
          <w:sz w:val="24"/>
          <w:szCs w:val="24"/>
          <w:lang w:val="en-US"/>
        </w:rPr>
      </w:pPr>
      <w:r>
        <w:rPr>
          <w:rFonts w:ascii="Times New Roman" w:hAnsi="Times New Roman"/>
          <w:i/>
          <w:iCs/>
          <w:sz w:val="24"/>
          <w:szCs w:val="24"/>
          <w:lang w:val="en-US"/>
        </w:rPr>
        <w:t>(b)</w:t>
      </w:r>
      <w:r>
        <w:rPr>
          <w:rFonts w:ascii="Times New Roman" w:hAnsi="Times New Roman"/>
          <w:i/>
          <w:iCs/>
          <w:sz w:val="24"/>
          <w:szCs w:val="24"/>
          <w:lang w:val="en-US"/>
        </w:rPr>
        <w:tab/>
        <w:t>supporting belts or other support articles of textile material whose intended effect on the organ to be supported or held derives solely from their elasticity (for example, maternity belts, thoracic support bandages, abdominal support bandages, supports for joints or muscles) (Section XI).”</w:t>
      </w:r>
    </w:p>
    <w:p w14:paraId="0F4084B8" w14:textId="77777777" w:rsidR="006040C9" w:rsidRDefault="006040C9" w:rsidP="00EE5CC8">
      <w:pPr>
        <w:spacing w:after="0" w:line="240" w:lineRule="auto"/>
        <w:ind w:left="720" w:hanging="720"/>
        <w:jc w:val="both"/>
        <w:rPr>
          <w:rFonts w:ascii="Times New Roman" w:hAnsi="Times New Roman"/>
          <w:sz w:val="24"/>
          <w:szCs w:val="24"/>
          <w:lang w:val="en-US"/>
        </w:rPr>
      </w:pPr>
    </w:p>
    <w:p w14:paraId="0BDDDA95" w14:textId="6608189F" w:rsidR="006040C9" w:rsidRDefault="006040C9"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lastRenderedPageBreak/>
        <w:t>4.9</w:t>
      </w:r>
      <w:r>
        <w:rPr>
          <w:rFonts w:ascii="Times New Roman" w:hAnsi="Times New Roman"/>
          <w:sz w:val="24"/>
          <w:szCs w:val="24"/>
          <w:lang w:val="en-US"/>
        </w:rPr>
        <w:tab/>
        <w:t xml:space="preserve">Thus, if the product is made of textile material and intended to use as support pad, then, they will fall under textile articles under Section XI </w:t>
      </w:r>
      <w:r w:rsidR="007C5176">
        <w:rPr>
          <w:rFonts w:ascii="Times New Roman" w:hAnsi="Times New Roman"/>
          <w:sz w:val="24"/>
          <w:szCs w:val="24"/>
          <w:lang w:val="en-US"/>
        </w:rPr>
        <w:t xml:space="preserve">of </w:t>
      </w:r>
      <w:r>
        <w:rPr>
          <w:rFonts w:ascii="Times New Roman" w:hAnsi="Times New Roman"/>
          <w:sz w:val="24"/>
          <w:szCs w:val="24"/>
          <w:lang w:val="en-US"/>
        </w:rPr>
        <w:t>Schedule to the Customs Tariff Act.</w:t>
      </w:r>
    </w:p>
    <w:p w14:paraId="03E1FC9C" w14:textId="77777777" w:rsidR="006040C9" w:rsidRDefault="006040C9" w:rsidP="00EE5CC8">
      <w:pPr>
        <w:spacing w:after="0" w:line="240" w:lineRule="auto"/>
        <w:ind w:left="720" w:hanging="720"/>
        <w:jc w:val="both"/>
        <w:rPr>
          <w:rFonts w:ascii="Times New Roman" w:hAnsi="Times New Roman"/>
          <w:sz w:val="24"/>
          <w:szCs w:val="24"/>
          <w:lang w:val="en-US"/>
        </w:rPr>
      </w:pPr>
    </w:p>
    <w:p w14:paraId="3BE5495A" w14:textId="34128D61" w:rsidR="006040C9" w:rsidRDefault="006040C9"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4.10</w:t>
      </w:r>
      <w:r>
        <w:rPr>
          <w:rFonts w:ascii="Times New Roman" w:hAnsi="Times New Roman"/>
          <w:sz w:val="24"/>
          <w:szCs w:val="24"/>
          <w:lang w:val="en-US"/>
        </w:rPr>
        <w:tab/>
        <w:t>In the present case, the predominating material is Ethylene Vinyl Acetate Copolymer foam in all these pads.  Reportedly, these pads of various shapes and sizes are stitched with textile fabric.  The essential character to the support pad is given by the plastic co-polymer foam and by composition also that is the predominating material.</w:t>
      </w:r>
    </w:p>
    <w:p w14:paraId="49F198DF" w14:textId="77777777" w:rsidR="006040C9" w:rsidRDefault="006040C9" w:rsidP="00EE5CC8">
      <w:pPr>
        <w:spacing w:after="0" w:line="240" w:lineRule="auto"/>
        <w:ind w:left="720" w:hanging="720"/>
        <w:jc w:val="both"/>
        <w:rPr>
          <w:rFonts w:ascii="Times New Roman" w:hAnsi="Times New Roman"/>
          <w:sz w:val="24"/>
          <w:szCs w:val="24"/>
          <w:lang w:val="en-US"/>
        </w:rPr>
      </w:pPr>
    </w:p>
    <w:p w14:paraId="2E163C32" w14:textId="07EEC40B" w:rsidR="006040C9" w:rsidRDefault="006040C9" w:rsidP="00EE5CC8">
      <w:pPr>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4.11</w:t>
      </w:r>
      <w:r>
        <w:rPr>
          <w:rFonts w:ascii="Times New Roman" w:hAnsi="Times New Roman"/>
          <w:sz w:val="24"/>
          <w:szCs w:val="24"/>
          <w:lang w:val="en-US"/>
        </w:rPr>
        <w:tab/>
        <w:t>Considering these aspects, these goods will be correctly classifiable un</w:t>
      </w:r>
      <w:r w:rsidR="007C5176">
        <w:rPr>
          <w:rFonts w:ascii="Times New Roman" w:hAnsi="Times New Roman"/>
          <w:sz w:val="24"/>
          <w:szCs w:val="24"/>
          <w:lang w:val="en-US"/>
        </w:rPr>
        <w:t xml:space="preserve">der heading 39269099 as </w:t>
      </w:r>
      <w:r w:rsidR="0047502A">
        <w:rPr>
          <w:rFonts w:ascii="Times New Roman" w:hAnsi="Times New Roman"/>
          <w:sz w:val="24"/>
          <w:szCs w:val="24"/>
          <w:lang w:val="en-US"/>
        </w:rPr>
        <w:t>‘</w:t>
      </w:r>
      <w:r w:rsidR="007C5176">
        <w:rPr>
          <w:rFonts w:ascii="Times New Roman" w:hAnsi="Times New Roman"/>
          <w:sz w:val="24"/>
          <w:szCs w:val="24"/>
          <w:lang w:val="en-US"/>
        </w:rPr>
        <w:t>other articles</w:t>
      </w:r>
      <w:r w:rsidR="0047502A">
        <w:rPr>
          <w:rFonts w:ascii="Times New Roman" w:hAnsi="Times New Roman"/>
          <w:sz w:val="24"/>
          <w:szCs w:val="24"/>
          <w:lang w:val="en-US"/>
        </w:rPr>
        <w:t>’</w:t>
      </w:r>
      <w:r w:rsidR="007C5176">
        <w:rPr>
          <w:rFonts w:ascii="Times New Roman" w:hAnsi="Times New Roman"/>
          <w:sz w:val="24"/>
          <w:szCs w:val="24"/>
          <w:lang w:val="en-US"/>
        </w:rPr>
        <w:t xml:space="preserve"> of plastic material.  The product is not made of polyurethane foam which figures against heading 39269091.  Hence, the classification suggested by </w:t>
      </w:r>
      <w:r w:rsidR="0047502A">
        <w:rPr>
          <w:rFonts w:ascii="Times New Roman" w:hAnsi="Times New Roman"/>
          <w:sz w:val="24"/>
          <w:szCs w:val="24"/>
          <w:lang w:val="en-US"/>
        </w:rPr>
        <w:t xml:space="preserve">the </w:t>
      </w:r>
      <w:r w:rsidR="007C5176">
        <w:rPr>
          <w:rFonts w:ascii="Times New Roman" w:hAnsi="Times New Roman"/>
          <w:sz w:val="24"/>
          <w:szCs w:val="24"/>
          <w:lang w:val="en-US"/>
        </w:rPr>
        <w:t>Customs Commissionerate will not be correct.  Here, it is Ethylene Vinyl Acetate Co-polymer foam and accordingly, the appropriate classification will be under heading 39269099.</w:t>
      </w:r>
    </w:p>
    <w:p w14:paraId="08FC0F35" w14:textId="77777777" w:rsidR="006040C9" w:rsidRDefault="006040C9" w:rsidP="00EE5CC8">
      <w:pPr>
        <w:spacing w:after="0" w:line="240" w:lineRule="auto"/>
        <w:jc w:val="both"/>
        <w:rPr>
          <w:rFonts w:ascii="Times New Roman" w:hAnsi="Times New Roman"/>
          <w:sz w:val="24"/>
          <w:szCs w:val="24"/>
          <w:lang w:val="en-US"/>
        </w:rPr>
      </w:pPr>
    </w:p>
    <w:p w14:paraId="17A1953A" w14:textId="77777777" w:rsidR="00B25091" w:rsidRDefault="00B25091" w:rsidP="00EE5CC8">
      <w:pPr>
        <w:spacing w:after="0" w:line="240" w:lineRule="auto"/>
        <w:jc w:val="both"/>
        <w:rPr>
          <w:rFonts w:ascii="Times New Roman" w:hAnsi="Times New Roman"/>
          <w:sz w:val="24"/>
          <w:szCs w:val="24"/>
          <w:lang w:val="en-US"/>
        </w:rPr>
      </w:pPr>
    </w:p>
    <w:p w14:paraId="23EE6E67" w14:textId="77777777" w:rsidR="00B25091" w:rsidRDefault="00B25091" w:rsidP="00EE5CC8">
      <w:pPr>
        <w:spacing w:after="0" w:line="240" w:lineRule="auto"/>
        <w:jc w:val="both"/>
        <w:rPr>
          <w:rFonts w:ascii="Times New Roman" w:hAnsi="Times New Roman"/>
          <w:sz w:val="24"/>
          <w:szCs w:val="24"/>
          <w:lang w:val="en-US"/>
        </w:rPr>
      </w:pPr>
    </w:p>
    <w:p w14:paraId="7347DF0E" w14:textId="77777777" w:rsidR="00B25091" w:rsidRPr="00DB6DD2" w:rsidRDefault="00B25091" w:rsidP="00EE5CC8">
      <w:pPr>
        <w:spacing w:after="0" w:line="240" w:lineRule="auto"/>
        <w:jc w:val="both"/>
        <w:rPr>
          <w:rFonts w:ascii="Times New Roman" w:hAnsi="Times New Roman"/>
          <w:sz w:val="24"/>
          <w:szCs w:val="24"/>
          <w:lang w:val="en-US"/>
        </w:rPr>
      </w:pPr>
    </w:p>
    <w:p w14:paraId="6F523DDC" w14:textId="77777777" w:rsidR="007B05FF" w:rsidRPr="00DB6DD2" w:rsidRDefault="007B05FF" w:rsidP="00EE5CC8">
      <w:pPr>
        <w:pStyle w:val="Header"/>
        <w:tabs>
          <w:tab w:val="clear" w:pos="4153"/>
          <w:tab w:val="clear" w:pos="8306"/>
        </w:tabs>
        <w:rPr>
          <w:b/>
        </w:rPr>
      </w:pPr>
      <w:r w:rsidRPr="00DB6DD2">
        <w:rPr>
          <w:b/>
        </w:rPr>
        <w:t>S. MURUGAPPAN</w:t>
      </w:r>
    </w:p>
    <w:p w14:paraId="411C17AF" w14:textId="77777777" w:rsidR="007B05FF" w:rsidRPr="00DB6DD2" w:rsidRDefault="007B05FF" w:rsidP="00EE5CC8">
      <w:pPr>
        <w:pStyle w:val="Header"/>
        <w:tabs>
          <w:tab w:val="clear" w:pos="4153"/>
          <w:tab w:val="clear" w:pos="8306"/>
        </w:tabs>
        <w:rPr>
          <w:bCs/>
        </w:rPr>
      </w:pPr>
    </w:p>
    <w:p w14:paraId="6DC56AAA" w14:textId="77777777" w:rsidR="007B05FF" w:rsidRPr="00DB6DD2" w:rsidRDefault="007B05FF" w:rsidP="00EE5CC8">
      <w:pPr>
        <w:pStyle w:val="Header"/>
        <w:tabs>
          <w:tab w:val="clear" w:pos="4153"/>
          <w:tab w:val="clear" w:pos="8306"/>
        </w:tabs>
      </w:pPr>
      <w:proofErr w:type="spellStart"/>
      <w:r w:rsidRPr="00DB6DD2">
        <w:t>sm</w:t>
      </w:r>
      <w:proofErr w:type="spellEnd"/>
      <w:r w:rsidRPr="00DB6DD2">
        <w:t>/ls</w:t>
      </w:r>
    </w:p>
    <w:p w14:paraId="4999F0A5" w14:textId="77777777" w:rsidR="007B05FF" w:rsidRPr="00DB6DD2" w:rsidRDefault="007B05FF" w:rsidP="00EE5CC8">
      <w:pPr>
        <w:pStyle w:val="Header"/>
        <w:tabs>
          <w:tab w:val="clear" w:pos="4153"/>
          <w:tab w:val="clear" w:pos="8306"/>
        </w:tabs>
      </w:pPr>
    </w:p>
    <w:p w14:paraId="05234B0E" w14:textId="1B2874C7" w:rsidR="007B05FF" w:rsidRDefault="007B05FF" w:rsidP="005F4D1A">
      <w:pPr>
        <w:spacing w:after="0" w:line="240" w:lineRule="auto"/>
        <w:jc w:val="both"/>
        <w:rPr>
          <w:rFonts w:ascii="Times New Roman" w:hAnsi="Times New Roman"/>
          <w:sz w:val="24"/>
          <w:szCs w:val="24"/>
        </w:rPr>
      </w:pPr>
      <w:proofErr w:type="gramStart"/>
      <w:r w:rsidRPr="00DB6DD2">
        <w:rPr>
          <w:rFonts w:ascii="Times New Roman" w:hAnsi="Times New Roman"/>
          <w:b/>
          <w:sz w:val="24"/>
          <w:szCs w:val="24"/>
        </w:rPr>
        <w:t>Disclaimer:-</w:t>
      </w:r>
      <w:proofErr w:type="gramEnd"/>
      <w:r w:rsidRPr="00DB6DD2">
        <w:rPr>
          <w:rFonts w:ascii="Times New Roman" w:hAnsi="Times New Roman"/>
          <w:sz w:val="24"/>
          <w:szCs w:val="24"/>
        </w:rPr>
        <w:t xml:space="preserve"> The above opinion is provided based on the information and documents made available to us by the querist and further based on the laws and rules prevalent as on date and the understanding of such </w:t>
      </w:r>
      <w:r w:rsidRPr="00DB6DD2">
        <w:rPr>
          <w:rFonts w:ascii="Times New Roman" w:hAnsi="Times New Roman"/>
          <w:bCs/>
          <w:iCs/>
          <w:sz w:val="24"/>
          <w:szCs w:val="24"/>
        </w:rPr>
        <w:t>provisions</w:t>
      </w:r>
      <w:r w:rsidRPr="00DB6DD2">
        <w:rPr>
          <w:rFonts w:ascii="Times New Roman" w:hAnsi="Times New Roman"/>
          <w:sz w:val="24"/>
          <w:szCs w:val="24"/>
        </w:rPr>
        <w:t xml:space="preserve"> by the author and is meant for the private use of the person to whom it is provided without assuming any liability for any consequential action taken based on the views expressed here.</w:t>
      </w:r>
    </w:p>
    <w:sectPr w:rsidR="007B05FF" w:rsidSect="009018FD">
      <w:headerReference w:type="default" r:id="rId7"/>
      <w:headerReference w:type="first" r:id="rId8"/>
      <w:pgSz w:w="11906" w:h="16838" w:code="9"/>
      <w:pgMar w:top="1701" w:right="119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F2E2" w14:textId="77777777" w:rsidR="002D2DA9" w:rsidRDefault="002D2DA9">
      <w:pPr>
        <w:spacing w:after="0" w:line="240" w:lineRule="auto"/>
      </w:pPr>
      <w:r>
        <w:separator/>
      </w:r>
    </w:p>
  </w:endnote>
  <w:endnote w:type="continuationSeparator" w:id="0">
    <w:p w14:paraId="7CF042F2" w14:textId="77777777" w:rsidR="002D2DA9" w:rsidRDefault="002D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72CD2" w14:textId="77777777" w:rsidR="002D2DA9" w:rsidRDefault="002D2DA9">
      <w:pPr>
        <w:spacing w:after="0" w:line="240" w:lineRule="auto"/>
      </w:pPr>
      <w:r>
        <w:separator/>
      </w:r>
    </w:p>
  </w:footnote>
  <w:footnote w:type="continuationSeparator" w:id="0">
    <w:p w14:paraId="2E65AEA4" w14:textId="77777777" w:rsidR="002D2DA9" w:rsidRDefault="002D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3650" w14:textId="1D3E7911" w:rsidR="009018FD" w:rsidRDefault="009018FD">
    <w:pPr>
      <w:pStyle w:val="Header"/>
      <w:jc w:val="right"/>
    </w:pPr>
  </w:p>
  <w:p w14:paraId="54C608C9" w14:textId="77777777" w:rsidR="007C5176" w:rsidRDefault="007C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1019" w14:textId="43F7850C" w:rsidR="009018FD" w:rsidRDefault="009018FD">
    <w:pPr>
      <w:pStyle w:val="Header"/>
      <w:jc w:val="right"/>
    </w:pPr>
  </w:p>
  <w:p w14:paraId="4A9469E3" w14:textId="77777777" w:rsidR="009018FD" w:rsidRDefault="00901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5166C"/>
    <w:multiLevelType w:val="hybridMultilevel"/>
    <w:tmpl w:val="3056A8BA"/>
    <w:lvl w:ilvl="0" w:tplc="9C8ADB6A">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F3A5B7C"/>
    <w:multiLevelType w:val="hybridMultilevel"/>
    <w:tmpl w:val="C1567C08"/>
    <w:lvl w:ilvl="0" w:tplc="DD5CC114">
      <w:start w:val="1"/>
      <w:numFmt w:val="lowerRoman"/>
      <w:lvlText w:val="(%1)"/>
      <w:lvlJc w:val="left"/>
      <w:pPr>
        <w:ind w:left="1440" w:hanging="720"/>
      </w:pPr>
      <w:rPr>
        <w:rFonts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500074043">
    <w:abstractNumId w:val="1"/>
  </w:num>
  <w:num w:numId="2" w16cid:durableId="68216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FF"/>
    <w:rsid w:val="00050583"/>
    <w:rsid w:val="000A73E2"/>
    <w:rsid w:val="002A643B"/>
    <w:rsid w:val="002C62C9"/>
    <w:rsid w:val="002D2DA9"/>
    <w:rsid w:val="003B018B"/>
    <w:rsid w:val="00432604"/>
    <w:rsid w:val="00466528"/>
    <w:rsid w:val="0047502A"/>
    <w:rsid w:val="004C7090"/>
    <w:rsid w:val="0057007E"/>
    <w:rsid w:val="005F4D1A"/>
    <w:rsid w:val="006040C9"/>
    <w:rsid w:val="00797927"/>
    <w:rsid w:val="007B05FF"/>
    <w:rsid w:val="007C5176"/>
    <w:rsid w:val="009018FD"/>
    <w:rsid w:val="00921796"/>
    <w:rsid w:val="009419DC"/>
    <w:rsid w:val="00B25091"/>
    <w:rsid w:val="00C21FA6"/>
    <w:rsid w:val="00C45EEE"/>
    <w:rsid w:val="00E16AE8"/>
    <w:rsid w:val="00E41844"/>
    <w:rsid w:val="00E731AC"/>
    <w:rsid w:val="00EE5CC8"/>
    <w:rsid w:val="00F31B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EC40"/>
  <w15:chartTrackingRefBased/>
  <w15:docId w15:val="{800C857E-D16D-488E-8C7B-00CCC74B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5FF"/>
    <w:rPr>
      <w:rFonts w:ascii="Calibri" w:eastAsia="Calibri" w:hAnsi="Calibri" w:cs="Times New Roma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605433934msonormal">
    <w:name w:val="yiv0605433934msonormal"/>
    <w:basedOn w:val="Normal"/>
    <w:rsid w:val="007B05FF"/>
    <w:pPr>
      <w:spacing w:before="100" w:beforeAutospacing="1" w:after="100" w:afterAutospacing="1" w:line="240" w:lineRule="auto"/>
    </w:pPr>
    <w:rPr>
      <w:rFonts w:ascii="Times New Roman" w:eastAsia="Times New Roman" w:hAnsi="Times New Roman"/>
      <w:kern w:val="0"/>
      <w:sz w:val="24"/>
      <w:szCs w:val="24"/>
      <w:lang w:eastAsia="en-IN"/>
    </w:rPr>
  </w:style>
  <w:style w:type="paragraph" w:customStyle="1" w:styleId="yiv0652909579msonormal">
    <w:name w:val="yiv0652909579msonormal"/>
    <w:basedOn w:val="Normal"/>
    <w:rsid w:val="007B05FF"/>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Header">
    <w:name w:val="header"/>
    <w:basedOn w:val="Normal"/>
    <w:link w:val="HeaderChar"/>
    <w:uiPriority w:val="99"/>
    <w:rsid w:val="007B05FF"/>
    <w:pPr>
      <w:tabs>
        <w:tab w:val="center" w:pos="4153"/>
        <w:tab w:val="right" w:pos="8306"/>
      </w:tabs>
      <w:spacing w:after="0" w:line="240" w:lineRule="auto"/>
    </w:pPr>
    <w:rPr>
      <w:rFonts w:ascii="Times New Roman" w:eastAsia="Times New Roman" w:hAnsi="Times New Roman"/>
      <w:kern w:val="0"/>
      <w:sz w:val="24"/>
      <w:szCs w:val="24"/>
      <w:lang w:val="en-GB"/>
    </w:rPr>
  </w:style>
  <w:style w:type="character" w:customStyle="1" w:styleId="HeaderChar">
    <w:name w:val="Header Char"/>
    <w:basedOn w:val="DefaultParagraphFont"/>
    <w:link w:val="Header"/>
    <w:uiPriority w:val="99"/>
    <w:rsid w:val="007B05FF"/>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B25091"/>
    <w:pPr>
      <w:ind w:left="720"/>
      <w:contextualSpacing/>
    </w:pPr>
  </w:style>
  <w:style w:type="paragraph" w:styleId="Footer">
    <w:name w:val="footer"/>
    <w:basedOn w:val="Normal"/>
    <w:link w:val="FooterChar"/>
    <w:uiPriority w:val="99"/>
    <w:unhideWhenUsed/>
    <w:rsid w:val="0092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96"/>
    <w:rPr>
      <w:rFonts w:ascii="Calibri" w:eastAsia="Calibri" w:hAnsi="Calibri" w:cs="Times New Roman"/>
      <w14:ligatures w14:val="none"/>
    </w:rPr>
  </w:style>
  <w:style w:type="character" w:styleId="Hyperlink">
    <w:name w:val="Hyperlink"/>
    <w:basedOn w:val="DefaultParagraphFont"/>
    <w:uiPriority w:val="99"/>
    <w:unhideWhenUsed/>
    <w:rsid w:val="00921796"/>
    <w:rPr>
      <w:color w:val="0563C1" w:themeColor="hyperlink"/>
      <w:u w:val="single"/>
    </w:rPr>
  </w:style>
  <w:style w:type="character" w:styleId="UnresolvedMention">
    <w:name w:val="Unresolved Mention"/>
    <w:basedOn w:val="DefaultParagraphFont"/>
    <w:uiPriority w:val="99"/>
    <w:semiHidden/>
    <w:unhideWhenUsed/>
    <w:rsid w:val="00921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174420">
      <w:bodyDiv w:val="1"/>
      <w:marLeft w:val="0"/>
      <w:marRight w:val="0"/>
      <w:marTop w:val="0"/>
      <w:marBottom w:val="0"/>
      <w:divBdr>
        <w:top w:val="none" w:sz="0" w:space="0" w:color="auto"/>
        <w:left w:val="none" w:sz="0" w:space="0" w:color="auto"/>
        <w:bottom w:val="none" w:sz="0" w:space="0" w:color="auto"/>
        <w:right w:val="none" w:sz="0" w:space="0" w:color="auto"/>
      </w:divBdr>
    </w:div>
    <w:div w:id="931546983">
      <w:bodyDiv w:val="1"/>
      <w:marLeft w:val="0"/>
      <w:marRight w:val="0"/>
      <w:marTop w:val="0"/>
      <w:marBottom w:val="0"/>
      <w:divBdr>
        <w:top w:val="none" w:sz="0" w:space="0" w:color="auto"/>
        <w:left w:val="none" w:sz="0" w:space="0" w:color="auto"/>
        <w:bottom w:val="none" w:sz="0" w:space="0" w:color="auto"/>
        <w:right w:val="none" w:sz="0" w:space="0" w:color="auto"/>
      </w:divBdr>
    </w:div>
    <w:div w:id="1122378487">
      <w:bodyDiv w:val="1"/>
      <w:marLeft w:val="0"/>
      <w:marRight w:val="0"/>
      <w:marTop w:val="0"/>
      <w:marBottom w:val="0"/>
      <w:divBdr>
        <w:top w:val="none" w:sz="0" w:space="0" w:color="auto"/>
        <w:left w:val="none" w:sz="0" w:space="0" w:color="auto"/>
        <w:bottom w:val="none" w:sz="0" w:space="0" w:color="auto"/>
        <w:right w:val="none" w:sz="0" w:space="0" w:color="auto"/>
      </w:divBdr>
    </w:div>
    <w:div w:id="11626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6</cp:revision>
  <cp:lastPrinted>2024-12-26T09:45:00Z</cp:lastPrinted>
  <dcterms:created xsi:type="dcterms:W3CDTF">2024-12-26T09:31:00Z</dcterms:created>
  <dcterms:modified xsi:type="dcterms:W3CDTF">2024-12-26T09:45:00Z</dcterms:modified>
</cp:coreProperties>
</file>